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21137593"/>
        <w:docPartObj>
          <w:docPartGallery w:val="Cover Pages"/>
          <w:docPartUnique/>
        </w:docPartObj>
      </w:sdtPr>
      <w:sdtEndPr/>
      <w:sdtContent>
        <w:p w14:paraId="4FB4D30A" w14:textId="17D4BB1B" w:rsidR="00DC2454" w:rsidRDefault="00951D3D">
          <w:r>
            <w:rPr>
              <w:noProof/>
            </w:rPr>
            <w:drawing>
              <wp:anchor distT="0" distB="0" distL="114300" distR="114300" simplePos="0" relativeHeight="251658240" behindDoc="0" locked="0" layoutInCell="1" allowOverlap="1" wp14:anchorId="571ABB19" wp14:editId="3BCE191C">
                <wp:simplePos x="0" y="0"/>
                <wp:positionH relativeFrom="column">
                  <wp:posOffset>-910941</wp:posOffset>
                </wp:positionH>
                <wp:positionV relativeFrom="paragraph">
                  <wp:posOffset>-632241</wp:posOffset>
                </wp:positionV>
                <wp:extent cx="7609489" cy="10768322"/>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8">
                          <a:extLst>
                            <a:ext uri="{28A0092B-C50C-407E-A947-70E740481C1C}">
                              <a14:useLocalDpi xmlns:a14="http://schemas.microsoft.com/office/drawing/2010/main" val="0"/>
                            </a:ext>
                          </a:extLst>
                        </a:blip>
                        <a:stretch>
                          <a:fillRect/>
                        </a:stretch>
                      </pic:blipFill>
                      <pic:spPr>
                        <a:xfrm>
                          <a:off x="0" y="0"/>
                          <a:ext cx="7621826" cy="10785780"/>
                        </a:xfrm>
                        <a:prstGeom prst="rect">
                          <a:avLst/>
                        </a:prstGeom>
                      </pic:spPr>
                    </pic:pic>
                  </a:graphicData>
                </a:graphic>
                <wp14:sizeRelH relativeFrom="page">
                  <wp14:pctWidth>0</wp14:pctWidth>
                </wp14:sizeRelH>
                <wp14:sizeRelV relativeFrom="page">
                  <wp14:pctHeight>0</wp14:pctHeight>
                </wp14:sizeRelV>
              </wp:anchor>
            </w:drawing>
          </w:r>
        </w:p>
        <w:p w14:paraId="407B2E7B" w14:textId="50DBC25E" w:rsidR="00DC2454" w:rsidRDefault="00DC2454">
          <w:pPr>
            <w:spacing w:after="0" w:line="240" w:lineRule="auto"/>
          </w:pPr>
          <w:r>
            <w:rPr>
              <w:noProof/>
            </w:rPr>
            <w:t xml:space="preserve">  </w:t>
          </w:r>
          <w:r>
            <w:br w:type="page"/>
          </w:r>
        </w:p>
      </w:sdtContent>
    </w:sdt>
    <w:tbl>
      <w:tblPr>
        <w:tblpPr w:leftFromText="141" w:rightFromText="141" w:vertAnchor="text" w:tblpY="-1214"/>
        <w:tblOverlap w:val="never"/>
        <w:tblW w:w="4687" w:type="dxa"/>
        <w:tblLayout w:type="fixed"/>
        <w:tblCellMar>
          <w:left w:w="0" w:type="dxa"/>
          <w:right w:w="0" w:type="dxa"/>
        </w:tblCellMar>
        <w:tblLook w:val="01E0" w:firstRow="1" w:lastRow="1" w:firstColumn="1" w:lastColumn="1" w:noHBand="0" w:noVBand="0"/>
      </w:tblPr>
      <w:tblGrid>
        <w:gridCol w:w="4687"/>
      </w:tblGrid>
      <w:tr w:rsidR="00DC2454" w:rsidRPr="00DC2454" w14:paraId="356CA23A" w14:textId="77777777" w:rsidTr="00DC2454">
        <w:trPr>
          <w:trHeight w:val="1467"/>
        </w:trPr>
        <w:tc>
          <w:tcPr>
            <w:tcW w:w="4687" w:type="dxa"/>
          </w:tcPr>
          <w:p w14:paraId="1C16E56F" w14:textId="77777777" w:rsidR="00DC2454" w:rsidRPr="00DC2454" w:rsidRDefault="00DC2454" w:rsidP="00DC2454">
            <w:pPr>
              <w:rPr>
                <w:color w:val="767171" w:themeColor="background2" w:themeShade="80"/>
                <w:sz w:val="20"/>
                <w:szCs w:val="22"/>
              </w:rPr>
            </w:pPr>
            <w:r w:rsidRPr="00DC2454">
              <w:rPr>
                <w:color w:val="767171" w:themeColor="background2" w:themeShade="80"/>
                <w:sz w:val="20"/>
                <w:szCs w:val="22"/>
              </w:rPr>
              <w:lastRenderedPageBreak/>
              <w:t>Vedtaget af Repræsentantskabet, november 2020</w:t>
            </w:r>
          </w:p>
        </w:tc>
      </w:tr>
    </w:tbl>
    <w:p w14:paraId="7DF50B2F" w14:textId="77777777" w:rsidR="00DC2454" w:rsidRDefault="00DC2454"/>
    <w:p w14:paraId="080F48E3" w14:textId="77777777" w:rsidR="00DC2454" w:rsidRPr="00DC2454" w:rsidRDefault="00DC2454" w:rsidP="00DC2454">
      <w:pPr>
        <w:pStyle w:val="DSFORESLRrubrik"/>
      </w:pPr>
      <w:r w:rsidRPr="00DC2454">
        <w:t xml:space="preserve">STANDARDVEDTÆGT FOR KLUBBER </w:t>
      </w:r>
    </w:p>
    <w:p w14:paraId="4D6BF179" w14:textId="77777777" w:rsidR="00DC2454" w:rsidRPr="00DC2454" w:rsidRDefault="00DC2454" w:rsidP="00DC2454">
      <w:pPr>
        <w:pStyle w:val="Forrider"/>
        <w:rPr>
          <w:sz w:val="38"/>
          <w:szCs w:val="38"/>
        </w:rPr>
      </w:pPr>
      <w:r w:rsidRPr="00DC2454">
        <w:t>Uddrag af DS’ love</w:t>
      </w:r>
    </w:p>
    <w:p w14:paraId="411B93F6" w14:textId="0D17E23A" w:rsidR="00DC2454" w:rsidRPr="00DC2454" w:rsidRDefault="00DC2454" w:rsidP="00DC2454">
      <w:pPr>
        <w:pStyle w:val="Mellemrubrik"/>
      </w:pPr>
    </w:p>
    <w:p w14:paraId="5A081883" w14:textId="16EDD297" w:rsidR="00DC2454" w:rsidRPr="00DC2454" w:rsidRDefault="00DC2454" w:rsidP="00DC2454">
      <w:pPr>
        <w:ind w:right="-284"/>
      </w:pPr>
      <w:r w:rsidRPr="00DC2454">
        <w:rPr>
          <w:b/>
          <w:bCs/>
        </w:rPr>
        <w:t>§ 38 KLUBBER</w:t>
      </w:r>
      <w:r w:rsidRPr="00DC2454">
        <w:rPr>
          <w:color w:val="007F4C"/>
        </w:rPr>
        <w:t xml:space="preserve"> </w:t>
      </w:r>
    </w:p>
    <w:p w14:paraId="03A132C2" w14:textId="77777777" w:rsidR="00DC2454" w:rsidRPr="00DC2454" w:rsidRDefault="00DC2454" w:rsidP="00DC2454">
      <w:pPr>
        <w:rPr>
          <w:szCs w:val="22"/>
        </w:rPr>
      </w:pPr>
      <w:r w:rsidRPr="00DC2454">
        <w:rPr>
          <w:szCs w:val="22"/>
        </w:rPr>
        <w:t xml:space="preserve">Stk. 1. Foreningens aktive medlemmer kan danne klubber. Sådanne klubbers oprettelse, </w:t>
      </w:r>
      <w:r w:rsidRPr="00DC2454">
        <w:rPr>
          <w:szCs w:val="22"/>
        </w:rPr>
        <w:br/>
        <w:t xml:space="preserve">formål og økonomi er nærmere bestemt i “Standardvedtægter for klubber under Dansk </w:t>
      </w:r>
      <w:r w:rsidRPr="00DC2454">
        <w:rPr>
          <w:szCs w:val="22"/>
        </w:rPr>
        <w:br/>
        <w:t xml:space="preserve">Socialrådgiverforening”. </w:t>
      </w:r>
    </w:p>
    <w:p w14:paraId="5A24F5CC" w14:textId="77777777" w:rsidR="00DC2454" w:rsidRPr="00DC2454" w:rsidRDefault="00DC2454" w:rsidP="00DC2454">
      <w:pPr>
        <w:rPr>
          <w:szCs w:val="22"/>
        </w:rPr>
      </w:pPr>
      <w:r w:rsidRPr="00DC2454">
        <w:rPr>
          <w:szCs w:val="22"/>
        </w:rPr>
        <w:t xml:space="preserve">Stk. 2. Klubberne skal løbende holde regionsbestyrelsen samt foreningens ledelse orienteret </w:t>
      </w:r>
      <w:r w:rsidRPr="00DC2454">
        <w:rPr>
          <w:szCs w:val="22"/>
        </w:rPr>
        <w:br/>
        <w:t xml:space="preserve">om deres virksomhed. Oprettelse af klubber samt disses vedtægter skal godkendes af regionsbestyrelsen. </w:t>
      </w:r>
    </w:p>
    <w:p w14:paraId="56F66B39" w14:textId="77777777" w:rsidR="00DC2454" w:rsidRPr="00DC2454" w:rsidRDefault="00DC2454" w:rsidP="00DC2454">
      <w:pPr>
        <w:rPr>
          <w:szCs w:val="22"/>
        </w:rPr>
      </w:pPr>
      <w:r w:rsidRPr="00DC2454">
        <w:rPr>
          <w:szCs w:val="22"/>
        </w:rPr>
        <w:t xml:space="preserve">Stk. 3. Hovedbestyrelsen kan delegere forhandlings- og/eller aftaleretten til DS-regioner og klubber. Forhandlings- og aftaleret delegeret fra hovedbestyrelse til region kan af regionsbestyrelsen delegeres til klubber, medmindre andet er bestemt af hovedbestyrelsen. </w:t>
      </w:r>
    </w:p>
    <w:p w14:paraId="467C5AEC" w14:textId="77777777" w:rsidR="00DC2454" w:rsidRPr="00DC2454" w:rsidRDefault="00DC2454" w:rsidP="00DC2454">
      <w:r w:rsidRPr="00DC2454">
        <w:rPr>
          <w:szCs w:val="22"/>
        </w:rPr>
        <w:t xml:space="preserve">Stk. 4. Landsdækkende klubber er direkte ansvarlige over for hovedbestyrelsen. Hovedbestyrelsen kan delegere forhandlings- og /eller aftaleretten til landsdækkende klubber. De landsdækkende klubber skal løbende holde foreningens ledelse orienteret om deres virksomhed. Hovedbestyrelsen godkender landsdækkende klubber og disses vedtægter. </w:t>
      </w:r>
    </w:p>
    <w:p w14:paraId="7288FFAE" w14:textId="77777777" w:rsidR="00DC2454" w:rsidRPr="00DC2454" w:rsidRDefault="00DC2454" w:rsidP="00DC2454"/>
    <w:p w14:paraId="167B4320" w14:textId="40619007" w:rsidR="00DC2454" w:rsidRPr="00DC2454" w:rsidRDefault="00DC2454" w:rsidP="00DC2454">
      <w:pPr>
        <w:pStyle w:val="DSFORESLRrubrik"/>
      </w:pPr>
      <w:r w:rsidRPr="00DC2454">
        <w:t xml:space="preserve">STANDARDVEDTÆGT FOR KLUBBER </w:t>
      </w:r>
    </w:p>
    <w:p w14:paraId="11CAD86D" w14:textId="77777777" w:rsidR="00DC2454" w:rsidRPr="00DC2454" w:rsidRDefault="00DC2454" w:rsidP="00DC2454">
      <w:pPr>
        <w:pStyle w:val="Mellemrubrik"/>
      </w:pPr>
      <w:r w:rsidRPr="00DC2454">
        <w:t xml:space="preserve">§ 1 KLUBBENS NAVN </w:t>
      </w:r>
    </w:p>
    <w:p w14:paraId="2DDD911C" w14:textId="77777777" w:rsidR="00DC2454" w:rsidRPr="00DC2454" w:rsidRDefault="00DC2454" w:rsidP="00DC2454">
      <w:pPr>
        <w:rPr>
          <w:szCs w:val="22"/>
        </w:rPr>
      </w:pPr>
      <w:r w:rsidRPr="00DC2454">
        <w:rPr>
          <w:szCs w:val="22"/>
        </w:rPr>
        <w:t xml:space="preserve">Stk. 1. Klubbens navn er: Klub af socialrådgivere ansat ved... </w:t>
      </w:r>
    </w:p>
    <w:p w14:paraId="2814ABE6" w14:textId="77777777" w:rsidR="00DC2454" w:rsidRPr="00DC2454" w:rsidRDefault="00DC2454" w:rsidP="00DC2454">
      <w:pPr>
        <w:rPr>
          <w:szCs w:val="22"/>
        </w:rPr>
      </w:pPr>
      <w:r w:rsidRPr="00DC2454">
        <w:rPr>
          <w:szCs w:val="22"/>
        </w:rPr>
        <w:t xml:space="preserve">Stk. 2. Klubben er oprettet i henhold til Dansk Socialrådgiverforenings love. </w:t>
      </w:r>
    </w:p>
    <w:p w14:paraId="3C137065" w14:textId="77777777" w:rsidR="00DC2454" w:rsidRPr="00DC2454" w:rsidRDefault="00DC2454" w:rsidP="00DC2454">
      <w:pPr>
        <w:rPr>
          <w:szCs w:val="22"/>
        </w:rPr>
      </w:pPr>
      <w:r w:rsidRPr="00DC2454">
        <w:rPr>
          <w:szCs w:val="22"/>
        </w:rPr>
        <w:t xml:space="preserve">Stk. 3. Landsdækkende klubbers oprettelse og vedtægter skal godkendes af hovedbestyrelsen. </w:t>
      </w:r>
    </w:p>
    <w:p w14:paraId="50CBA45D" w14:textId="77777777" w:rsidR="00DC2454" w:rsidRPr="00DC2454" w:rsidRDefault="00DC2454" w:rsidP="00DC2454">
      <w:r w:rsidRPr="00DC2454">
        <w:rPr>
          <w:szCs w:val="22"/>
        </w:rPr>
        <w:t xml:space="preserve">Stk. 4. Øvrige klubbers oprettelse og vedtægter skal godkendes af respektive regionsbestyrelse. </w:t>
      </w:r>
    </w:p>
    <w:p w14:paraId="2F6D5D2D" w14:textId="77777777" w:rsidR="00DC2454" w:rsidRPr="00DC2454" w:rsidRDefault="00DC2454" w:rsidP="00DC2454"/>
    <w:p w14:paraId="119C5593" w14:textId="77777777" w:rsidR="00DC2454" w:rsidRPr="00DC2454" w:rsidRDefault="00DC2454" w:rsidP="00DC2454">
      <w:pPr>
        <w:pStyle w:val="Mellemrubrik"/>
      </w:pPr>
      <w:r w:rsidRPr="00DC2454">
        <w:t xml:space="preserve">§ 2 FORMÅL </w:t>
      </w:r>
    </w:p>
    <w:p w14:paraId="358BB428" w14:textId="77777777" w:rsidR="00DC2454" w:rsidRPr="00DC2454" w:rsidRDefault="00DC2454" w:rsidP="00DC2454">
      <w:pPr>
        <w:rPr>
          <w:szCs w:val="22"/>
        </w:rPr>
      </w:pPr>
      <w:r w:rsidRPr="00DC2454">
        <w:rPr>
          <w:szCs w:val="22"/>
        </w:rPr>
        <w:t xml:space="preserve">Stk. 1. Klubbens formål er at virke for og varetage medlemmernes interesser i løn- og ansættelsesforhold samt faglige spørgsmål. Dette skal ske i overensstemmelse med Dansk Socialrådgiverforenings vedtagelser. </w:t>
      </w:r>
    </w:p>
    <w:p w14:paraId="4B8B2E82" w14:textId="77777777" w:rsidR="00DC2454" w:rsidRPr="00DC2454" w:rsidRDefault="00DC2454" w:rsidP="00DC2454">
      <w:r w:rsidRPr="00DC2454">
        <w:rPr>
          <w:szCs w:val="22"/>
        </w:rPr>
        <w:lastRenderedPageBreak/>
        <w:t xml:space="preserve">Stk. 2. Det er endvidere klubbens formål at styrke DS’ organisatoriske decentralisering ved blandt andet at sikre valg af tillidsrepræsentant samt udøve andre lokale aktiviteter. </w:t>
      </w:r>
    </w:p>
    <w:p w14:paraId="3584121C" w14:textId="77777777" w:rsidR="00DC2454" w:rsidRPr="00DC2454" w:rsidRDefault="00DC2454" w:rsidP="00DC2454">
      <w:pPr>
        <w:pStyle w:val="Mellemrubrik"/>
      </w:pPr>
      <w:r w:rsidRPr="00DC2454">
        <w:t xml:space="preserve">§ 3 MEDLEMMER OG AFGRÆNSNING </w:t>
      </w:r>
    </w:p>
    <w:p w14:paraId="26B790B1" w14:textId="77777777" w:rsidR="00DC2454" w:rsidRPr="00DC2454" w:rsidRDefault="00DC2454" w:rsidP="00DC2454">
      <w:pPr>
        <w:rPr>
          <w:szCs w:val="22"/>
        </w:rPr>
      </w:pPr>
      <w:r w:rsidRPr="00DC2454">
        <w:rPr>
          <w:szCs w:val="22"/>
        </w:rPr>
        <w:t xml:space="preserve">Stk. 1. Medlemmer af Dansk Socialrådgiverforening, der er ansat under samme arbejdsgiver, </w:t>
      </w:r>
      <w:r w:rsidRPr="00DC2454">
        <w:rPr>
          <w:szCs w:val="22"/>
        </w:rPr>
        <w:br/>
        <w:t xml:space="preserve">og som vælger en tillidsrepræsentant, danner en klub. </w:t>
      </w:r>
    </w:p>
    <w:p w14:paraId="6B36ABF1" w14:textId="77777777" w:rsidR="00DC2454" w:rsidRPr="00DC2454" w:rsidRDefault="00DC2454" w:rsidP="00DC2454">
      <w:pPr>
        <w:rPr>
          <w:szCs w:val="22"/>
        </w:rPr>
      </w:pPr>
      <w:r w:rsidRPr="00DC2454">
        <w:rPr>
          <w:szCs w:val="22"/>
        </w:rPr>
        <w:t xml:space="preserve">Stk. 2. En klub kan variere i størrelse og dække et til flere TR-områder hos samme arbejdsgiver. Dækker en klub flere TR-områder, kaldes disse områder for lokalklubber. Lokalklubberne hører under klubben og afholder derfor ikke egen generalforsamling og har ikke egne vedtægter. </w:t>
      </w:r>
      <w:r w:rsidRPr="00DC2454">
        <w:rPr>
          <w:szCs w:val="22"/>
        </w:rPr>
        <w:br/>
        <w:t xml:space="preserve">Lokalklubben vælger sin egen TR og TR-suppleant. </w:t>
      </w:r>
    </w:p>
    <w:p w14:paraId="63444369" w14:textId="5EA6D756" w:rsidR="00DC2454" w:rsidRPr="00DC2454" w:rsidRDefault="00DC2454" w:rsidP="00DC2454">
      <w:r w:rsidRPr="00DC2454">
        <w:rPr>
          <w:szCs w:val="22"/>
        </w:rPr>
        <w:t>Stk. 3.</w:t>
      </w:r>
      <w:r w:rsidRPr="00DC2454">
        <w:rPr>
          <w:spacing w:val="-2"/>
          <w:szCs w:val="22"/>
        </w:rPr>
        <w:t xml:space="preserve"> Alle medlemmer af Dansk Socialrådgiverforening, der er beskæftiget inden for klubbens område og som ikke har personaleledelsesansvar, er medlemmer af klubben. Ledere med personaleledelsesansvar kan optages i klubben, hvis der er enighed i klubben herom. Regionskontoret varetager dog forhandlinger om løn- og ansættelsesforhold for ledere med personaleansvar. </w:t>
      </w:r>
    </w:p>
    <w:p w14:paraId="4CDB00B0" w14:textId="77777777" w:rsidR="00DC2454" w:rsidRPr="00DC2454" w:rsidRDefault="00DC2454" w:rsidP="00DC2454">
      <w:pPr>
        <w:pStyle w:val="Mellemrubrik"/>
      </w:pPr>
      <w:r w:rsidRPr="00DC2454">
        <w:t xml:space="preserve">§ 4 FÆLLESKLUB </w:t>
      </w:r>
    </w:p>
    <w:p w14:paraId="550973FA" w14:textId="622FF661" w:rsidR="00DC2454" w:rsidRPr="00DC2454" w:rsidRDefault="00DC2454" w:rsidP="00DC2454">
      <w:r w:rsidRPr="00DC2454">
        <w:rPr>
          <w:szCs w:val="22"/>
        </w:rPr>
        <w:t xml:space="preserve">Stk. 1. </w:t>
      </w:r>
      <w:r w:rsidRPr="00DC2454">
        <w:rPr>
          <w:spacing w:val="-2"/>
          <w:szCs w:val="22"/>
        </w:rPr>
        <w:t xml:space="preserve">Der kan etableres en fællesklub med andre overenskomstgrupper, når der er færre end fem socialrådgivere på arbejdspladsen, eller når der er indgået en fælles overenskomst på arbejdspladsen. Der kan desuden etableres en fællesklub ud fra en individuel konkret vurdering foretaget af DS’ forretningsudvalg. </w:t>
      </w:r>
    </w:p>
    <w:p w14:paraId="66B321D9" w14:textId="77777777" w:rsidR="00DC2454" w:rsidRPr="00DC2454" w:rsidRDefault="00DC2454" w:rsidP="00DC2454">
      <w:pPr>
        <w:pStyle w:val="Mellemrubrik"/>
      </w:pPr>
      <w:r w:rsidRPr="00DC2454">
        <w:t xml:space="preserve">§ 5 KOMPETENCE </w:t>
      </w:r>
    </w:p>
    <w:p w14:paraId="01266E7B" w14:textId="77777777" w:rsidR="00DC2454" w:rsidRPr="00DC2454" w:rsidRDefault="00DC2454" w:rsidP="00DC2454">
      <w:pPr>
        <w:rPr>
          <w:spacing w:val="-2"/>
          <w:szCs w:val="22"/>
        </w:rPr>
      </w:pPr>
      <w:r w:rsidRPr="00DC2454">
        <w:rPr>
          <w:szCs w:val="22"/>
        </w:rPr>
        <w:t xml:space="preserve">Stk. 1. </w:t>
      </w:r>
      <w:r w:rsidRPr="00DC2454">
        <w:rPr>
          <w:spacing w:val="-2"/>
          <w:szCs w:val="22"/>
        </w:rPr>
        <w:t xml:space="preserve">Tillidsrepræsentanten er DS’ repræsentant på arbejdspladsen. </w:t>
      </w:r>
    </w:p>
    <w:p w14:paraId="3355A9F2" w14:textId="77777777" w:rsidR="00095914" w:rsidRDefault="00DC2454" w:rsidP="00DC2454">
      <w:pPr>
        <w:rPr>
          <w:spacing w:val="-2"/>
          <w:szCs w:val="22"/>
        </w:rPr>
      </w:pPr>
      <w:r w:rsidRPr="00DC2454">
        <w:rPr>
          <w:szCs w:val="22"/>
        </w:rPr>
        <w:t xml:space="preserve">Stk. 2. </w:t>
      </w:r>
      <w:r w:rsidRPr="00DC2454">
        <w:rPr>
          <w:spacing w:val="-2"/>
          <w:szCs w:val="22"/>
        </w:rPr>
        <w:t xml:space="preserve">Der kan jf. lovenes § 38 stk. 3 og 4 uddelegeres forhandlings- og/eller aftaleret til klubben. Uddelegeringen kan dog ikke omfatte forhandlings- og aftaleret for medlemmer med personaleledelsesansvar. </w:t>
      </w:r>
    </w:p>
    <w:p w14:paraId="3A6926B2" w14:textId="7ED10264" w:rsidR="00DC2454" w:rsidRPr="00DC2454" w:rsidRDefault="00DC2454" w:rsidP="00DC2454">
      <w:pPr>
        <w:rPr>
          <w:spacing w:val="-2"/>
          <w:szCs w:val="22"/>
        </w:rPr>
      </w:pPr>
      <w:r w:rsidRPr="00DC2454">
        <w:rPr>
          <w:spacing w:val="-2"/>
          <w:szCs w:val="22"/>
        </w:rPr>
        <w:t xml:space="preserve">Stk. 3. Resultatet af en forhandling skal fremsendes til foreningen inden 14 dage, medmindre andet er aftalt. </w:t>
      </w:r>
    </w:p>
    <w:p w14:paraId="6EFE557A" w14:textId="77777777" w:rsidR="00DC2454" w:rsidRPr="00DC2454" w:rsidRDefault="00DC2454" w:rsidP="00DC2454">
      <w:pPr>
        <w:rPr>
          <w:spacing w:val="-2"/>
          <w:szCs w:val="22"/>
        </w:rPr>
      </w:pPr>
      <w:r w:rsidRPr="00DC2454">
        <w:rPr>
          <w:szCs w:val="22"/>
        </w:rPr>
        <w:t>Stk. 4.</w:t>
      </w:r>
      <w:r w:rsidRPr="00DC2454">
        <w:rPr>
          <w:spacing w:val="-2"/>
          <w:szCs w:val="22"/>
        </w:rPr>
        <w:t xml:space="preserve"> Når en sag er overgået til forhandling mellem Dansk Socialrådgiverforening og arbejdsgiver, må klubben eller enkeltmedlemmer ikke godtage noget tilbud fra arbejdsgiverside uden først at have indhentet accept fra Dansk Socialrådgiverforening. </w:t>
      </w:r>
    </w:p>
    <w:p w14:paraId="6C724FF3" w14:textId="1016B885" w:rsidR="00DC2454" w:rsidRPr="00DC2454" w:rsidRDefault="00DC2454" w:rsidP="00DC2454">
      <w:r w:rsidRPr="00DC2454">
        <w:rPr>
          <w:szCs w:val="22"/>
        </w:rPr>
        <w:t>Stk. 5.</w:t>
      </w:r>
      <w:r w:rsidRPr="00DC2454">
        <w:rPr>
          <w:spacing w:val="-2"/>
          <w:szCs w:val="22"/>
        </w:rPr>
        <w:t xml:space="preserve"> Klubben må ikke behandle/forhandle et tillidsrepræsentantområdes anliggender, uden at vedkommende tillidsrepræsentant deltager i mødet eller har afgivet mandat hertil.</w:t>
      </w:r>
      <w:r w:rsidRPr="00DC2454">
        <w:t xml:space="preserve"> </w:t>
      </w:r>
    </w:p>
    <w:p w14:paraId="78720606" w14:textId="77777777" w:rsidR="00DC2454" w:rsidRPr="00DC2454" w:rsidRDefault="00DC2454" w:rsidP="00DC2454">
      <w:pPr>
        <w:pStyle w:val="Mellemrubrik"/>
      </w:pPr>
      <w:r w:rsidRPr="00DC2454">
        <w:t xml:space="preserve">§ 6 VALG AF TILLIDSREPRÆSENTANT </w:t>
      </w:r>
    </w:p>
    <w:p w14:paraId="495E11FC" w14:textId="77777777" w:rsidR="00DC2454" w:rsidRPr="00DC2454" w:rsidRDefault="00DC2454" w:rsidP="00DC2454">
      <w:pPr>
        <w:rPr>
          <w:spacing w:val="-2"/>
          <w:szCs w:val="22"/>
        </w:rPr>
      </w:pPr>
      <w:r w:rsidRPr="00DC2454">
        <w:rPr>
          <w:szCs w:val="22"/>
        </w:rPr>
        <w:t xml:space="preserve">Stk.1. </w:t>
      </w:r>
      <w:r w:rsidRPr="00DC2454">
        <w:rPr>
          <w:spacing w:val="-2"/>
          <w:szCs w:val="22"/>
        </w:rPr>
        <w:t xml:space="preserve">Tillidsrepræsentanten og dennes suppleant vælges i overensstemmelse med de herom </w:t>
      </w:r>
      <w:r w:rsidRPr="00DC2454">
        <w:rPr>
          <w:spacing w:val="-2"/>
          <w:szCs w:val="22"/>
        </w:rPr>
        <w:br/>
        <w:t xml:space="preserve">gældende tillidsrepræsentantregler. </w:t>
      </w:r>
    </w:p>
    <w:p w14:paraId="38E4C97D" w14:textId="5A054C4B" w:rsidR="00DC2454" w:rsidRPr="00DC2454" w:rsidRDefault="00DC2454" w:rsidP="00DC2454">
      <w:pPr>
        <w:rPr>
          <w:spacing w:val="-2"/>
          <w:szCs w:val="22"/>
        </w:rPr>
      </w:pPr>
      <w:r w:rsidRPr="00DC2454">
        <w:rPr>
          <w:szCs w:val="22"/>
        </w:rPr>
        <w:lastRenderedPageBreak/>
        <w:t>Stk. 2.</w:t>
      </w:r>
      <w:r w:rsidRPr="00DC2454">
        <w:rPr>
          <w:spacing w:val="-2"/>
          <w:szCs w:val="22"/>
        </w:rPr>
        <w:t xml:space="preserve"> Er klubben opdelt i lokalklubber, vælges tillidsrepræsentanten i disse lokalklubber. Alle ansatte på socialrådgiveroverenskomst under klubben er stemmeberettiget, uanset medlemsskab. I år hvor tillidsrepræsentanten er på valg foretages valget senest i forbindelse med afholdelse af ordinær klubgeneralforsamling. </w:t>
      </w:r>
    </w:p>
    <w:p w14:paraId="3C128B30" w14:textId="77777777" w:rsidR="00DC2454" w:rsidRPr="00DC2454" w:rsidRDefault="00DC2454" w:rsidP="00DC2454">
      <w:pPr>
        <w:rPr>
          <w:spacing w:val="-2"/>
          <w:szCs w:val="22"/>
        </w:rPr>
      </w:pPr>
      <w:r w:rsidRPr="00DC2454">
        <w:rPr>
          <w:szCs w:val="22"/>
        </w:rPr>
        <w:t>Stk. 3.</w:t>
      </w:r>
      <w:r w:rsidRPr="00DC2454">
        <w:rPr>
          <w:spacing w:val="-2"/>
          <w:szCs w:val="22"/>
        </w:rPr>
        <w:t xml:space="preserve"> Ved stemmelighed mellem to kandidater til TR-posten foretages omvalg mellem de to kandidater med højest stemmeantal. Omvalget afholdes 2 uger efter første valghandling. Er der stadig stemmelighed foretages lodtrækning. </w:t>
      </w:r>
    </w:p>
    <w:p w14:paraId="2E7294EB" w14:textId="77777777" w:rsidR="00DC2454" w:rsidRPr="00DC2454" w:rsidRDefault="00DC2454" w:rsidP="00DC2454">
      <w:pPr>
        <w:rPr>
          <w:spacing w:val="-2"/>
          <w:szCs w:val="22"/>
        </w:rPr>
      </w:pPr>
      <w:r w:rsidRPr="00DC2454">
        <w:rPr>
          <w:szCs w:val="22"/>
        </w:rPr>
        <w:t>Stk. 4.</w:t>
      </w:r>
      <w:r w:rsidRPr="00DC2454">
        <w:rPr>
          <w:spacing w:val="-2"/>
          <w:szCs w:val="22"/>
        </w:rPr>
        <w:t xml:space="preserve"> En fællestillidsrepræsentant for medlemmer af DS vælges i henhold til TR-reglerne. </w:t>
      </w:r>
    </w:p>
    <w:p w14:paraId="7CC7C519" w14:textId="77777777" w:rsidR="00DC2454" w:rsidRPr="00DC2454" w:rsidRDefault="00DC2454" w:rsidP="00DC2454">
      <w:pPr>
        <w:rPr>
          <w:spacing w:val="-2"/>
          <w:szCs w:val="22"/>
        </w:rPr>
      </w:pPr>
      <w:r w:rsidRPr="00DC2454">
        <w:rPr>
          <w:szCs w:val="22"/>
        </w:rPr>
        <w:t xml:space="preserve">Stk. 5. </w:t>
      </w:r>
      <w:r w:rsidRPr="00DC2454">
        <w:rPr>
          <w:spacing w:val="-2"/>
          <w:szCs w:val="22"/>
        </w:rPr>
        <w:t xml:space="preserve">Tillidsrepræsentanter og -suppleanter vælges for 2 år. </w:t>
      </w:r>
    </w:p>
    <w:p w14:paraId="5B4AE3DA" w14:textId="133BE2AD" w:rsidR="00DC2454" w:rsidRPr="00DC2454" w:rsidRDefault="00DC2454" w:rsidP="00DC2454">
      <w:r w:rsidRPr="00DC2454">
        <w:rPr>
          <w:szCs w:val="22"/>
        </w:rPr>
        <w:t>Stk. 6. Umiddelbart efter at en TR er blevet valgt eller er ophørt i sit TR-hverv giver pågældende oplysninger til DS-regionen herom, med henblik på anmeldelse overfor arbejdsgiver og registrering i DS.</w:t>
      </w:r>
    </w:p>
    <w:p w14:paraId="631419EE" w14:textId="77777777" w:rsidR="00DC2454" w:rsidRPr="00DC2454" w:rsidRDefault="00DC2454" w:rsidP="00DC2454">
      <w:pPr>
        <w:pStyle w:val="Mellemrubrik"/>
      </w:pPr>
      <w:r w:rsidRPr="00DC2454">
        <w:t xml:space="preserve">§ 7 KLUBBENS FORMAND OG BESTYRELSE </w:t>
      </w:r>
    </w:p>
    <w:p w14:paraId="1533A358" w14:textId="77777777" w:rsidR="00DC2454" w:rsidRPr="00DC2454" w:rsidRDefault="00DC2454" w:rsidP="00DC2454">
      <w:pPr>
        <w:rPr>
          <w:spacing w:val="-2"/>
          <w:szCs w:val="22"/>
        </w:rPr>
      </w:pPr>
      <w:r w:rsidRPr="00DC2454">
        <w:rPr>
          <w:szCs w:val="22"/>
        </w:rPr>
        <w:t xml:space="preserve">Stk. 1. </w:t>
      </w:r>
      <w:r w:rsidRPr="00DC2454">
        <w:rPr>
          <w:spacing w:val="-2"/>
          <w:szCs w:val="22"/>
        </w:rPr>
        <w:t xml:space="preserve">Er der i klubben kun valgt én tillidsrepræsentant er denne formand for klubben og dennes suppleant næstformand. </w:t>
      </w:r>
    </w:p>
    <w:p w14:paraId="790E1F50" w14:textId="77777777" w:rsidR="00DC2454" w:rsidRPr="00DC2454" w:rsidRDefault="00DC2454" w:rsidP="00DC2454">
      <w:pPr>
        <w:rPr>
          <w:spacing w:val="-2"/>
          <w:szCs w:val="22"/>
        </w:rPr>
      </w:pPr>
      <w:r w:rsidRPr="00DC2454">
        <w:rPr>
          <w:szCs w:val="22"/>
        </w:rPr>
        <w:t xml:space="preserve">Stk. 2. </w:t>
      </w:r>
      <w:r w:rsidRPr="00DC2454">
        <w:rPr>
          <w:spacing w:val="-2"/>
          <w:szCs w:val="22"/>
        </w:rPr>
        <w:t xml:space="preserve">Såfremt der er flere tillidsrepræsentanter i klubben, vælger TR’erne i henhold til gældende TR-regler en fællestillidsrepræsentant iblandt sig, og denne er formand for klubben. Næstformand vælges ligeledes af og blandt de valgte TR. </w:t>
      </w:r>
    </w:p>
    <w:p w14:paraId="2DD430AE" w14:textId="77777777" w:rsidR="00DC2454" w:rsidRPr="00DC2454" w:rsidRDefault="00DC2454" w:rsidP="00DC2454">
      <w:pPr>
        <w:rPr>
          <w:spacing w:val="-2"/>
          <w:szCs w:val="22"/>
        </w:rPr>
      </w:pPr>
      <w:r w:rsidRPr="00DC2454">
        <w:rPr>
          <w:szCs w:val="22"/>
        </w:rPr>
        <w:t>Stk. 3.</w:t>
      </w:r>
      <w:r w:rsidRPr="00DC2454">
        <w:rPr>
          <w:spacing w:val="-2"/>
          <w:szCs w:val="22"/>
        </w:rPr>
        <w:t xml:space="preserve"> Valgte tillidsrepræsentanter er medlemmer af klubbestyrelsen. </w:t>
      </w:r>
    </w:p>
    <w:p w14:paraId="405C5D5A" w14:textId="77777777" w:rsidR="00DC2454" w:rsidRPr="00DC2454" w:rsidRDefault="00DC2454" w:rsidP="00DC2454">
      <w:pPr>
        <w:rPr>
          <w:spacing w:val="-2"/>
          <w:szCs w:val="22"/>
        </w:rPr>
      </w:pPr>
      <w:r w:rsidRPr="00DC2454">
        <w:rPr>
          <w:szCs w:val="22"/>
        </w:rPr>
        <w:t>Stk. 4.</w:t>
      </w:r>
      <w:r w:rsidRPr="00DC2454">
        <w:rPr>
          <w:spacing w:val="-2"/>
          <w:szCs w:val="22"/>
        </w:rPr>
        <w:t xml:space="preserve"> Generalforsamlingen fastsætter – dog jf. § 7 stk. 3 – klubbestyrelsens størrelse. </w:t>
      </w:r>
    </w:p>
    <w:p w14:paraId="32760CE1" w14:textId="77777777" w:rsidR="00DC2454" w:rsidRPr="00DC2454" w:rsidRDefault="00DC2454" w:rsidP="00DC2454">
      <w:pPr>
        <w:rPr>
          <w:spacing w:val="-2"/>
          <w:szCs w:val="22"/>
        </w:rPr>
      </w:pPr>
      <w:r w:rsidRPr="00DC2454">
        <w:rPr>
          <w:szCs w:val="22"/>
        </w:rPr>
        <w:t>Stk. 5.</w:t>
      </w:r>
      <w:r w:rsidRPr="00DC2454">
        <w:rPr>
          <w:spacing w:val="-2"/>
          <w:szCs w:val="22"/>
        </w:rPr>
        <w:t xml:space="preserve"> Ved tillidsrepræsentantens forfald indtræder dennes suppleant i klubbestyrelsen. </w:t>
      </w:r>
    </w:p>
    <w:p w14:paraId="1B9575AB" w14:textId="289FAD4D" w:rsidR="00DC2454" w:rsidRPr="00DC2454" w:rsidRDefault="00DC2454" w:rsidP="00DC2454">
      <w:r w:rsidRPr="00DC2454">
        <w:rPr>
          <w:szCs w:val="22"/>
        </w:rPr>
        <w:t xml:space="preserve">Stk. 6. </w:t>
      </w:r>
      <w:r w:rsidRPr="00DC2454">
        <w:rPr>
          <w:spacing w:val="-2"/>
          <w:szCs w:val="22"/>
        </w:rPr>
        <w:t xml:space="preserve">Er der flere klubbestyrelsespladser end der er tillidsrepræsentanter, vælges de resterende bestyrelsesmedlemmer af og blandt TR-suppleanterne og er der herefter fortsat flere pladser, </w:t>
      </w:r>
      <w:r w:rsidRPr="00DC2454">
        <w:rPr>
          <w:spacing w:val="-2"/>
          <w:szCs w:val="22"/>
        </w:rPr>
        <w:br/>
        <w:t xml:space="preserve">vælges de resterende på generalforsamlingen for 2 år. </w:t>
      </w:r>
    </w:p>
    <w:p w14:paraId="4FCFDEC9" w14:textId="77777777" w:rsidR="00DC2454" w:rsidRPr="00DC2454" w:rsidRDefault="00DC2454" w:rsidP="00DC2454">
      <w:pPr>
        <w:pStyle w:val="Mellemrubrik"/>
      </w:pPr>
      <w:r w:rsidRPr="00DC2454">
        <w:t xml:space="preserve">§ 8 KLUBGENERALFORSAMLING </w:t>
      </w:r>
    </w:p>
    <w:p w14:paraId="74A2B1AA" w14:textId="77777777" w:rsidR="00DC2454" w:rsidRPr="00DC2454" w:rsidRDefault="00DC2454" w:rsidP="00DC2454">
      <w:pPr>
        <w:rPr>
          <w:spacing w:val="-2"/>
          <w:szCs w:val="22"/>
        </w:rPr>
      </w:pPr>
      <w:r w:rsidRPr="00DC2454">
        <w:rPr>
          <w:szCs w:val="22"/>
        </w:rPr>
        <w:t xml:space="preserve">Stk. 1. </w:t>
      </w:r>
      <w:r w:rsidRPr="00DC2454">
        <w:rPr>
          <w:spacing w:val="-2"/>
          <w:szCs w:val="22"/>
        </w:rPr>
        <w:t xml:space="preserve">Ordinær generalforsamling afholdes hvert år i... måned. Indkaldelse hertil foretages af klubbestyrelsen, der med mindst 2 ugers varsel angiver tid og sted og forslag til foreløbig dagsorden, herunder valg af tillidsrepræsentant og suppleant for denne, hvis ikke valg sker på anden måde. </w:t>
      </w:r>
    </w:p>
    <w:p w14:paraId="2086AF23" w14:textId="77777777" w:rsidR="00DC2454" w:rsidRPr="00DC2454" w:rsidRDefault="00DC2454" w:rsidP="00DC2454">
      <w:pPr>
        <w:rPr>
          <w:spacing w:val="-2"/>
          <w:szCs w:val="22"/>
        </w:rPr>
      </w:pPr>
      <w:r w:rsidRPr="00DC2454">
        <w:rPr>
          <w:szCs w:val="22"/>
        </w:rPr>
        <w:t xml:space="preserve">Stk. 2. </w:t>
      </w:r>
      <w:r w:rsidRPr="00DC2454">
        <w:rPr>
          <w:spacing w:val="-2"/>
          <w:szCs w:val="22"/>
        </w:rPr>
        <w:t xml:space="preserve">Dagsorden til ordinær generalforsamling skal mindst indeholde følgende punkter: </w:t>
      </w:r>
    </w:p>
    <w:p w14:paraId="69F9863D" w14:textId="77777777" w:rsidR="00DC2454" w:rsidRPr="00DC2454" w:rsidRDefault="00DC2454" w:rsidP="00DC2454">
      <w:pPr>
        <w:pStyle w:val="Brdtekstbullets"/>
      </w:pPr>
      <w:r w:rsidRPr="00DC2454">
        <w:t xml:space="preserve">Valg af dirigent og referent </w:t>
      </w:r>
    </w:p>
    <w:p w14:paraId="249FB8AA" w14:textId="77777777" w:rsidR="00DC2454" w:rsidRPr="00DC2454" w:rsidRDefault="00DC2454" w:rsidP="00DC2454">
      <w:pPr>
        <w:pStyle w:val="Brdtekstbullets"/>
      </w:pPr>
      <w:r w:rsidRPr="00DC2454">
        <w:t xml:space="preserve">Beretning om tillidsrepræsentantens/tillidsrepræsentanternes og klubbens virke </w:t>
      </w:r>
    </w:p>
    <w:p w14:paraId="1E7C17D1" w14:textId="77777777" w:rsidR="00DC2454" w:rsidRPr="00DC2454" w:rsidRDefault="00DC2454" w:rsidP="00DC2454">
      <w:pPr>
        <w:pStyle w:val="Brdtekstbullets"/>
      </w:pPr>
      <w:r w:rsidRPr="00DC2454">
        <w:t xml:space="preserve">Regnskab og budget </w:t>
      </w:r>
    </w:p>
    <w:p w14:paraId="19AA8066" w14:textId="77777777" w:rsidR="00DC2454" w:rsidRPr="00DC2454" w:rsidRDefault="00DC2454" w:rsidP="00DC2454">
      <w:pPr>
        <w:pStyle w:val="Brdtekstbullets"/>
      </w:pPr>
      <w:r w:rsidRPr="00DC2454">
        <w:lastRenderedPageBreak/>
        <w:t xml:space="preserve">Indkomne forslag </w:t>
      </w:r>
    </w:p>
    <w:p w14:paraId="3D0C89DE" w14:textId="77777777" w:rsidR="00DC2454" w:rsidRPr="00DC2454" w:rsidRDefault="00DC2454" w:rsidP="00DC2454">
      <w:pPr>
        <w:pStyle w:val="Brdtekstbullets"/>
      </w:pPr>
      <w:r w:rsidRPr="00DC2454">
        <w:t xml:space="preserve">Drøftelse af klubbens mål og aktiviteter </w:t>
      </w:r>
    </w:p>
    <w:p w14:paraId="2511E80F" w14:textId="77777777" w:rsidR="00DC2454" w:rsidRPr="00DC2454" w:rsidRDefault="00DC2454" w:rsidP="00DC2454">
      <w:pPr>
        <w:pStyle w:val="Brdtekstbullets"/>
      </w:pPr>
      <w:r w:rsidRPr="00DC2454">
        <w:t xml:space="preserve">Orientering om sikkerhedsorganisationens virke </w:t>
      </w:r>
    </w:p>
    <w:p w14:paraId="3B005C32" w14:textId="77777777" w:rsidR="00DC2454" w:rsidRPr="00DC2454" w:rsidRDefault="00DC2454" w:rsidP="00DC2454">
      <w:pPr>
        <w:pStyle w:val="Brdtekstbullets"/>
      </w:pPr>
      <w:r w:rsidRPr="00DC2454">
        <w:t xml:space="preserve">Valg, herunder til klubbestyrelse, hvis bestyrelsesmedlemmer skal vælges på generalforsamling. </w:t>
      </w:r>
    </w:p>
    <w:p w14:paraId="17DDAE5A" w14:textId="0FDE2D7A" w:rsidR="00DC2454" w:rsidRPr="00DC2454" w:rsidRDefault="00DC2454" w:rsidP="00DC2454">
      <w:pPr>
        <w:rPr>
          <w:spacing w:val="-2"/>
          <w:szCs w:val="22"/>
        </w:rPr>
      </w:pPr>
      <w:r>
        <w:rPr>
          <w:szCs w:val="22"/>
        </w:rPr>
        <w:br/>
      </w:r>
      <w:r w:rsidRPr="00DC2454">
        <w:rPr>
          <w:szCs w:val="22"/>
        </w:rPr>
        <w:t>Stk. 3.</w:t>
      </w:r>
      <w:r w:rsidRPr="00DC2454">
        <w:rPr>
          <w:spacing w:val="-2"/>
          <w:szCs w:val="22"/>
        </w:rPr>
        <w:t xml:space="preserve"> Forslag til behandling på en generalforsamling skal være formanden/klubbestyrelsen i </w:t>
      </w:r>
      <w:r w:rsidRPr="00DC2454">
        <w:rPr>
          <w:spacing w:val="-2"/>
          <w:szCs w:val="22"/>
        </w:rPr>
        <w:br/>
        <w:t xml:space="preserve">hænde senest 8 dage før generalforsamlingen. </w:t>
      </w:r>
    </w:p>
    <w:p w14:paraId="2E767169" w14:textId="77777777" w:rsidR="00DC2454" w:rsidRPr="00DC2454" w:rsidRDefault="00DC2454" w:rsidP="00DC2454">
      <w:pPr>
        <w:rPr>
          <w:spacing w:val="-2"/>
          <w:szCs w:val="22"/>
        </w:rPr>
      </w:pPr>
      <w:r w:rsidRPr="00DC2454">
        <w:rPr>
          <w:szCs w:val="22"/>
        </w:rPr>
        <w:t>Stk. 4.</w:t>
      </w:r>
      <w:r w:rsidRPr="00DC2454">
        <w:rPr>
          <w:spacing w:val="-2"/>
          <w:szCs w:val="22"/>
        </w:rPr>
        <w:t xml:space="preserve"> Ekstraordinær generalforsamling kan afholdes efter beslutning af den ordinære generalforsamling, klubbestyrelsen eller på begæring af mindst 2/5 af klubbens medlemmer. </w:t>
      </w:r>
    </w:p>
    <w:p w14:paraId="10E9A443" w14:textId="77777777" w:rsidR="00DC2454" w:rsidRPr="00DC2454" w:rsidRDefault="00DC2454" w:rsidP="00DC2454">
      <w:pPr>
        <w:rPr>
          <w:spacing w:val="-2"/>
          <w:szCs w:val="22"/>
        </w:rPr>
      </w:pPr>
      <w:r w:rsidRPr="00DC2454">
        <w:rPr>
          <w:szCs w:val="22"/>
        </w:rPr>
        <w:t>Stk. 5.</w:t>
      </w:r>
      <w:r w:rsidRPr="00DC2454">
        <w:rPr>
          <w:spacing w:val="-2"/>
          <w:szCs w:val="22"/>
        </w:rPr>
        <w:t xml:space="preserve"> Indkaldelse til ekstraordinær generalforsamling skal ske med mindst én uges varsel, og foretages af klubbestyrelsen senest 2 uger efter modtagelsen af et skriftligt krav herom, med angivelse af tid, sted og dagsorden. </w:t>
      </w:r>
    </w:p>
    <w:p w14:paraId="734A98DF" w14:textId="5B246D98" w:rsidR="00DC2454" w:rsidRPr="00DC2454" w:rsidRDefault="00DC2454" w:rsidP="00DC2454">
      <w:r w:rsidRPr="00DC2454">
        <w:rPr>
          <w:szCs w:val="22"/>
        </w:rPr>
        <w:t>Stk. 6.</w:t>
      </w:r>
      <w:r w:rsidRPr="00DC2454">
        <w:rPr>
          <w:spacing w:val="-2"/>
          <w:szCs w:val="22"/>
        </w:rPr>
        <w:t xml:space="preserve"> </w:t>
      </w:r>
      <w:r w:rsidRPr="00DC2454">
        <w:rPr>
          <w:szCs w:val="22"/>
        </w:rPr>
        <w:t xml:space="preserve">Tillidsrepræsentanten og/eller dennes suppleant, som er valgt på en klubgeneralforsamling, kan bringes på valg på en ekstraordinær klubgeneralforsamling og med dette punkt </w:t>
      </w:r>
      <w:r w:rsidRPr="00DC2454">
        <w:rPr>
          <w:szCs w:val="22"/>
        </w:rPr>
        <w:br/>
        <w:t xml:space="preserve">på dagsordenen. </w:t>
      </w:r>
    </w:p>
    <w:p w14:paraId="0FD79E1F" w14:textId="77777777" w:rsidR="00DC2454" w:rsidRPr="00DC2454" w:rsidRDefault="00DC2454" w:rsidP="00DC2454">
      <w:pPr>
        <w:pStyle w:val="Mellemrubrik"/>
      </w:pPr>
      <w:r w:rsidRPr="00DC2454">
        <w:t xml:space="preserve">§ 9 KLUBGENERALFORSAMLINGENS KOMPETENCE </w:t>
      </w:r>
    </w:p>
    <w:p w14:paraId="5DD9CF85" w14:textId="77777777" w:rsidR="00DC2454" w:rsidRPr="00DC2454" w:rsidRDefault="00DC2454" w:rsidP="00DC2454">
      <w:pPr>
        <w:rPr>
          <w:spacing w:val="-2"/>
          <w:szCs w:val="22"/>
        </w:rPr>
      </w:pPr>
      <w:r w:rsidRPr="00DC2454">
        <w:rPr>
          <w:szCs w:val="22"/>
        </w:rPr>
        <w:t>Stk. 1.</w:t>
      </w:r>
      <w:r w:rsidRPr="00DC2454">
        <w:rPr>
          <w:spacing w:val="-2"/>
          <w:szCs w:val="22"/>
        </w:rPr>
        <w:t xml:space="preserve"> Generalforsamlingen er, inden for denne vedtægts rammer, klubbens højeste myndighed. </w:t>
      </w:r>
    </w:p>
    <w:p w14:paraId="07FB0D5E" w14:textId="77777777" w:rsidR="00DC2454" w:rsidRPr="00DC2454" w:rsidRDefault="00DC2454" w:rsidP="00DC2454">
      <w:pPr>
        <w:rPr>
          <w:spacing w:val="-2"/>
          <w:szCs w:val="22"/>
        </w:rPr>
      </w:pPr>
      <w:r w:rsidRPr="00DC2454">
        <w:rPr>
          <w:szCs w:val="22"/>
        </w:rPr>
        <w:t>Stk. 2.</w:t>
      </w:r>
      <w:r w:rsidRPr="00DC2454">
        <w:rPr>
          <w:spacing w:val="-2"/>
          <w:szCs w:val="22"/>
        </w:rPr>
        <w:t xml:space="preserve"> Stemmeafgivning ved generalforsamlinger og medlemsmøder kan kun finde sted ved </w:t>
      </w:r>
      <w:r w:rsidRPr="00DC2454">
        <w:rPr>
          <w:spacing w:val="-2"/>
          <w:szCs w:val="22"/>
        </w:rPr>
        <w:br/>
        <w:t xml:space="preserve">personligt fremmøde. </w:t>
      </w:r>
    </w:p>
    <w:p w14:paraId="453C7FC7" w14:textId="77777777" w:rsidR="00DC2454" w:rsidRPr="00DC2454" w:rsidRDefault="00DC2454" w:rsidP="00DC2454">
      <w:pPr>
        <w:rPr>
          <w:spacing w:val="-2"/>
          <w:szCs w:val="22"/>
        </w:rPr>
      </w:pPr>
      <w:r w:rsidRPr="00DC2454">
        <w:rPr>
          <w:szCs w:val="22"/>
        </w:rPr>
        <w:t>Stk. 3.</w:t>
      </w:r>
      <w:r w:rsidRPr="00DC2454">
        <w:rPr>
          <w:spacing w:val="-2"/>
          <w:szCs w:val="22"/>
        </w:rPr>
        <w:t xml:space="preserve"> Hvis klubben har mulighed for at tilbyde virtuelt fremmøde til generalforsamlingen, sidestilles virtuelt fremmøde med fysisk fremmøde, således at virtuelt fremmødte deltagere kan afgive stemme og deltage i debatten på lige fod med de fysisk fremmødte deltagere. </w:t>
      </w:r>
    </w:p>
    <w:p w14:paraId="3CFECAB6" w14:textId="77777777" w:rsidR="00DC2454" w:rsidRPr="00DC2454" w:rsidRDefault="00DC2454" w:rsidP="00DC2454">
      <w:pPr>
        <w:rPr>
          <w:spacing w:val="-2"/>
          <w:szCs w:val="22"/>
        </w:rPr>
      </w:pPr>
      <w:r w:rsidRPr="00DC2454">
        <w:rPr>
          <w:szCs w:val="22"/>
        </w:rPr>
        <w:t>Stk. 4.</w:t>
      </w:r>
      <w:r w:rsidRPr="00DC2454">
        <w:rPr>
          <w:spacing w:val="-2"/>
          <w:szCs w:val="22"/>
        </w:rPr>
        <w:t xml:space="preserve"> Generalforsamlingen er beslutningsdygtig uden hensyn til de fremmødtes antal. </w:t>
      </w:r>
    </w:p>
    <w:p w14:paraId="1DE5654E" w14:textId="77777777" w:rsidR="008B4BA7" w:rsidRDefault="00DC2454" w:rsidP="00DC2454">
      <w:pPr>
        <w:rPr>
          <w:spacing w:val="-2"/>
          <w:szCs w:val="22"/>
        </w:rPr>
      </w:pPr>
      <w:r w:rsidRPr="00DC2454">
        <w:rPr>
          <w:szCs w:val="22"/>
        </w:rPr>
        <w:t>Stk. 5.</w:t>
      </w:r>
      <w:r w:rsidRPr="00DC2454">
        <w:rPr>
          <w:spacing w:val="-2"/>
          <w:szCs w:val="22"/>
        </w:rPr>
        <w:t xml:space="preserve"> Såfremt et medlem forlanger det, skal afstemning ske skriftligt. </w:t>
      </w:r>
    </w:p>
    <w:p w14:paraId="45A0109C" w14:textId="77777777" w:rsidR="008B4BA7" w:rsidRDefault="00DC2454" w:rsidP="00DC2454">
      <w:pPr>
        <w:rPr>
          <w:spacing w:val="-2"/>
          <w:szCs w:val="22"/>
        </w:rPr>
      </w:pPr>
      <w:r w:rsidRPr="00DC2454">
        <w:rPr>
          <w:spacing w:val="-2"/>
          <w:szCs w:val="22"/>
        </w:rPr>
        <w:t xml:space="preserve">Stk. 6. Alle afgørelser træffes ved almindeligt flertal. </w:t>
      </w:r>
    </w:p>
    <w:p w14:paraId="22F4E106" w14:textId="046C30FD" w:rsidR="00DC2454" w:rsidRPr="00DC2454" w:rsidRDefault="00DC2454" w:rsidP="00DC2454">
      <w:r w:rsidRPr="00DC2454">
        <w:rPr>
          <w:spacing w:val="-2"/>
          <w:szCs w:val="22"/>
        </w:rPr>
        <w:t xml:space="preserve">Stk. 7. Referat af generalforsamlingen fremsendes inden 1 måned til regionsbestyrelsen. Fra landsdækkende klubber fremsendes referat til hovedbestyrelsen. </w:t>
      </w:r>
    </w:p>
    <w:p w14:paraId="27695B4E" w14:textId="77777777" w:rsidR="00DC2454" w:rsidRPr="00DC2454" w:rsidRDefault="00DC2454" w:rsidP="00DC2454">
      <w:pPr>
        <w:pStyle w:val="Mellemrubrik"/>
        <w:rPr>
          <w:spacing w:val="-2"/>
          <w:sz w:val="22"/>
          <w:szCs w:val="22"/>
        </w:rPr>
      </w:pPr>
      <w:r w:rsidRPr="00DC2454">
        <w:t xml:space="preserve">§ 10 KLUBBENS ØKONOMI </w:t>
      </w:r>
    </w:p>
    <w:p w14:paraId="0FE074B0" w14:textId="77777777" w:rsidR="00DC2454" w:rsidRPr="00DC2454" w:rsidRDefault="00DC2454" w:rsidP="00DC2454">
      <w:pPr>
        <w:rPr>
          <w:spacing w:val="-2"/>
          <w:szCs w:val="22"/>
        </w:rPr>
      </w:pPr>
      <w:r w:rsidRPr="00DC2454">
        <w:rPr>
          <w:szCs w:val="22"/>
        </w:rPr>
        <w:t xml:space="preserve">Stk. 1. </w:t>
      </w:r>
      <w:r w:rsidRPr="00DC2454">
        <w:rPr>
          <w:spacing w:val="-2"/>
          <w:szCs w:val="22"/>
        </w:rPr>
        <w:t xml:space="preserve">Det er generalforsamlingen der beslutter, hvorvidt der skal opkræves et eventuelt </w:t>
      </w:r>
      <w:r w:rsidRPr="00DC2454">
        <w:rPr>
          <w:spacing w:val="-2"/>
          <w:szCs w:val="22"/>
        </w:rPr>
        <w:br/>
        <w:t xml:space="preserve">klubkontingent samt størrelsen af dette. </w:t>
      </w:r>
    </w:p>
    <w:p w14:paraId="30E94401" w14:textId="77777777" w:rsidR="00DC2454" w:rsidRPr="00DC2454" w:rsidRDefault="00DC2454" w:rsidP="00DC2454">
      <w:pPr>
        <w:rPr>
          <w:spacing w:val="-2"/>
          <w:szCs w:val="22"/>
        </w:rPr>
      </w:pPr>
      <w:r w:rsidRPr="00DC2454">
        <w:rPr>
          <w:szCs w:val="22"/>
        </w:rPr>
        <w:t>Stk. 2.</w:t>
      </w:r>
      <w:r w:rsidRPr="00DC2454">
        <w:rPr>
          <w:spacing w:val="-2"/>
          <w:szCs w:val="22"/>
        </w:rPr>
        <w:t xml:space="preserve"> Klubbens regnskabsår er kalenderåret. </w:t>
      </w:r>
    </w:p>
    <w:p w14:paraId="7FE29973" w14:textId="77777777" w:rsidR="00DC2454" w:rsidRPr="00DC2454" w:rsidRDefault="00DC2454" w:rsidP="00DC2454">
      <w:pPr>
        <w:rPr>
          <w:spacing w:val="-2"/>
          <w:szCs w:val="22"/>
        </w:rPr>
      </w:pPr>
      <w:r w:rsidRPr="00DC2454">
        <w:rPr>
          <w:szCs w:val="22"/>
        </w:rPr>
        <w:lastRenderedPageBreak/>
        <w:t>Stk. 3.</w:t>
      </w:r>
      <w:r w:rsidRPr="00DC2454">
        <w:rPr>
          <w:spacing w:val="-2"/>
          <w:szCs w:val="22"/>
        </w:rPr>
        <w:t xml:space="preserve"> Klubbens midler indsættes i et anerkendt pengeinstitut på en konto, hvorpå der kan </w:t>
      </w:r>
      <w:r w:rsidRPr="00DC2454">
        <w:rPr>
          <w:spacing w:val="-2"/>
          <w:szCs w:val="22"/>
        </w:rPr>
        <w:br/>
        <w:t xml:space="preserve">disponeres af kassereren i forening med formand eller 1 bestyrelsesmedlem. </w:t>
      </w:r>
    </w:p>
    <w:p w14:paraId="4C78C2CF" w14:textId="50518AB8" w:rsidR="00DC2454" w:rsidRPr="00DC2454" w:rsidRDefault="00DC2454" w:rsidP="00DC2454">
      <w:r w:rsidRPr="00DC2454">
        <w:rPr>
          <w:szCs w:val="22"/>
        </w:rPr>
        <w:t xml:space="preserve">Stk. 4. </w:t>
      </w:r>
      <w:r w:rsidRPr="00DC2454">
        <w:rPr>
          <w:spacing w:val="-2"/>
          <w:szCs w:val="22"/>
        </w:rPr>
        <w:t xml:space="preserve">Medlemmerne hæfter ikke for klubbens gældsforpligtelser. </w:t>
      </w:r>
    </w:p>
    <w:p w14:paraId="4FD66819" w14:textId="77777777" w:rsidR="00DC2454" w:rsidRPr="00DC2454" w:rsidRDefault="00DC2454" w:rsidP="00DC2454">
      <w:pPr>
        <w:pStyle w:val="Mellemrubrik"/>
      </w:pPr>
      <w:r w:rsidRPr="00DC2454">
        <w:t xml:space="preserve">§ 11 KLUBMØDER </w:t>
      </w:r>
    </w:p>
    <w:p w14:paraId="6F646C4F" w14:textId="77777777" w:rsidR="00DC2454" w:rsidRPr="00DC2454" w:rsidRDefault="00DC2454" w:rsidP="00DC2454">
      <w:pPr>
        <w:rPr>
          <w:spacing w:val="-2"/>
          <w:szCs w:val="22"/>
        </w:rPr>
      </w:pPr>
      <w:r w:rsidRPr="00DC2454">
        <w:rPr>
          <w:szCs w:val="22"/>
        </w:rPr>
        <w:t>Stk. 1.</w:t>
      </w:r>
      <w:r w:rsidRPr="00DC2454">
        <w:rPr>
          <w:spacing w:val="2"/>
          <w:szCs w:val="22"/>
        </w:rPr>
        <w:t xml:space="preserve"> Klubmøde kan afholdes, når klubformanden/bestyrelsen eller 2/5 af medlemmerne ønsker det. </w:t>
      </w:r>
    </w:p>
    <w:p w14:paraId="7A9BFBBF" w14:textId="77777777" w:rsidR="00DC2454" w:rsidRPr="00DC2454" w:rsidRDefault="00DC2454" w:rsidP="00DC2454">
      <w:r w:rsidRPr="00DC2454">
        <w:rPr>
          <w:szCs w:val="22"/>
        </w:rPr>
        <w:t xml:space="preserve">Stk. 2. </w:t>
      </w:r>
      <w:r w:rsidRPr="00DC2454">
        <w:rPr>
          <w:spacing w:val="-2"/>
          <w:szCs w:val="22"/>
        </w:rPr>
        <w:t xml:space="preserve">Ordinære møder indkaldes med mindst 1 uges varsel med angivelse af tid, sted og forslag </w:t>
      </w:r>
      <w:r w:rsidRPr="00DC2454">
        <w:rPr>
          <w:spacing w:val="-2"/>
          <w:szCs w:val="22"/>
        </w:rPr>
        <w:br/>
        <w:t xml:space="preserve">til dagsorden. </w:t>
      </w:r>
    </w:p>
    <w:p w14:paraId="4D15C1B3" w14:textId="77777777" w:rsidR="00DC2454" w:rsidRPr="00DC2454" w:rsidRDefault="00DC2454" w:rsidP="00DC2454">
      <w:pPr>
        <w:pStyle w:val="Mellemrubrik"/>
      </w:pPr>
      <w:r w:rsidRPr="00DC2454">
        <w:t xml:space="preserve">§ 12 KLUBBESTYRELSEN </w:t>
      </w:r>
    </w:p>
    <w:p w14:paraId="56B4DED8" w14:textId="77777777" w:rsidR="00DC2454" w:rsidRPr="00DC2454" w:rsidRDefault="00DC2454" w:rsidP="00DC2454">
      <w:pPr>
        <w:rPr>
          <w:spacing w:val="-2"/>
          <w:szCs w:val="22"/>
        </w:rPr>
      </w:pPr>
      <w:r w:rsidRPr="00DC2454">
        <w:rPr>
          <w:szCs w:val="22"/>
        </w:rPr>
        <w:t xml:space="preserve">Stk. 1. </w:t>
      </w:r>
      <w:r w:rsidRPr="00DC2454">
        <w:rPr>
          <w:spacing w:val="-2"/>
          <w:szCs w:val="22"/>
        </w:rPr>
        <w:t xml:space="preserve">Klubbestyrelsen afholder mindst 4 møder årligt. </w:t>
      </w:r>
    </w:p>
    <w:p w14:paraId="73D5F71B" w14:textId="77777777" w:rsidR="00DC2454" w:rsidRPr="00DC2454" w:rsidRDefault="00DC2454" w:rsidP="00DC2454">
      <w:pPr>
        <w:rPr>
          <w:spacing w:val="-2"/>
          <w:szCs w:val="22"/>
        </w:rPr>
      </w:pPr>
      <w:r w:rsidRPr="00DC2454">
        <w:rPr>
          <w:szCs w:val="22"/>
        </w:rPr>
        <w:t xml:space="preserve">Stk. 2. </w:t>
      </w:r>
      <w:r w:rsidRPr="00DC2454">
        <w:rPr>
          <w:spacing w:val="-2"/>
          <w:szCs w:val="22"/>
        </w:rPr>
        <w:t xml:space="preserve">Der føres protokol over klubbestyrelsens beslutninger. </w:t>
      </w:r>
    </w:p>
    <w:p w14:paraId="2ADC55CA" w14:textId="458891A0" w:rsidR="00DC2454" w:rsidRPr="00DC2454" w:rsidRDefault="00DC2454" w:rsidP="00DC2454">
      <w:r w:rsidRPr="00DC2454">
        <w:rPr>
          <w:szCs w:val="22"/>
        </w:rPr>
        <w:t xml:space="preserve">Stk. 3. </w:t>
      </w:r>
      <w:r w:rsidRPr="00DC2454">
        <w:rPr>
          <w:spacing w:val="-2"/>
          <w:szCs w:val="22"/>
        </w:rPr>
        <w:t>Klubbestyrelsen fastsætter selv sin forretningsorden.</w:t>
      </w:r>
      <w:r w:rsidRPr="00DC2454">
        <w:t xml:space="preserve"> </w:t>
      </w:r>
    </w:p>
    <w:p w14:paraId="61D3DE34" w14:textId="77777777" w:rsidR="00DC2454" w:rsidRPr="00DC2454" w:rsidRDefault="00DC2454" w:rsidP="00DC2454">
      <w:pPr>
        <w:pStyle w:val="Mellemrubrik"/>
      </w:pPr>
      <w:r w:rsidRPr="00DC2454">
        <w:t xml:space="preserve">§ 13 MØDER I LOKALKLUBBER </w:t>
      </w:r>
    </w:p>
    <w:p w14:paraId="18005718" w14:textId="77777777" w:rsidR="00DC2454" w:rsidRPr="00DC2454" w:rsidRDefault="00DC2454" w:rsidP="00DC2454">
      <w:pPr>
        <w:rPr>
          <w:spacing w:val="-2"/>
          <w:szCs w:val="22"/>
        </w:rPr>
      </w:pPr>
      <w:r w:rsidRPr="00DC2454">
        <w:rPr>
          <w:szCs w:val="22"/>
        </w:rPr>
        <w:t>Stk. 1.</w:t>
      </w:r>
      <w:r w:rsidRPr="00DC2454">
        <w:rPr>
          <w:spacing w:val="-2"/>
          <w:szCs w:val="22"/>
        </w:rPr>
        <w:t xml:space="preserve"> Indkaldelse til møde med valg af tillidsrepræsentant og en suppleant for denne jf. § 6 stk. 2 skal udsendes senest 2 uger før mødets afholdelse. </w:t>
      </w:r>
    </w:p>
    <w:p w14:paraId="601A0444" w14:textId="77777777" w:rsidR="00DC2454" w:rsidRPr="00DC2454" w:rsidRDefault="00DC2454" w:rsidP="00DC2454">
      <w:pPr>
        <w:rPr>
          <w:spacing w:val="-2"/>
          <w:szCs w:val="22"/>
        </w:rPr>
      </w:pPr>
      <w:r w:rsidRPr="00DC2454">
        <w:rPr>
          <w:szCs w:val="22"/>
        </w:rPr>
        <w:t>Stk. 2.</w:t>
      </w:r>
      <w:r w:rsidRPr="00DC2454">
        <w:rPr>
          <w:spacing w:val="-2"/>
          <w:szCs w:val="22"/>
        </w:rPr>
        <w:t xml:space="preserve"> Mødet er beslutningsdygtigt uden hensyn til de fremmødtes antal. Stk. 3. Tillidsrepræsentanten og/eller dennes suppleant, som er valgt i en lokalklub, kan bringes på valg på et ekstraordinært møde med dette punkt på dagsordenen og indkaldt efter samme procedure som en ekstraordinær klubgeneralforsamling. </w:t>
      </w:r>
    </w:p>
    <w:p w14:paraId="612288A8" w14:textId="77777777" w:rsidR="00DC2454" w:rsidRPr="00DC2454" w:rsidRDefault="00DC2454" w:rsidP="00DC2454">
      <w:pPr>
        <w:rPr>
          <w:spacing w:val="-2"/>
          <w:szCs w:val="22"/>
        </w:rPr>
      </w:pPr>
      <w:r w:rsidRPr="00DC2454">
        <w:rPr>
          <w:szCs w:val="22"/>
        </w:rPr>
        <w:t>Stk. 4.</w:t>
      </w:r>
      <w:r w:rsidRPr="00DC2454">
        <w:rPr>
          <w:spacing w:val="-2"/>
          <w:szCs w:val="22"/>
        </w:rPr>
        <w:t xml:space="preserve"> Inden for hver lokalklub skal medlemsmøde afholdes, når tillidsrepræsentanten eller 2/5 af områdets medlemmer ønsker det. </w:t>
      </w:r>
    </w:p>
    <w:p w14:paraId="592D5E40" w14:textId="77A7E6E2" w:rsidR="00DC2454" w:rsidRPr="00DC2454" w:rsidRDefault="00DC2454" w:rsidP="00DC2454">
      <w:r w:rsidRPr="00DC2454">
        <w:rPr>
          <w:szCs w:val="22"/>
        </w:rPr>
        <w:t>Stk. 5.</w:t>
      </w:r>
      <w:r w:rsidRPr="00DC2454">
        <w:rPr>
          <w:spacing w:val="-2"/>
          <w:szCs w:val="22"/>
        </w:rPr>
        <w:t xml:space="preserve"> Ordinære møder indkaldes af TR med mindst 1 uges varsel med angivelse af tid, sted og forslag til dagsorden. </w:t>
      </w:r>
    </w:p>
    <w:p w14:paraId="3C8597B0" w14:textId="77777777" w:rsidR="00DC2454" w:rsidRPr="00DC2454" w:rsidRDefault="00DC2454" w:rsidP="00DC2454">
      <w:pPr>
        <w:pStyle w:val="Mellemrubrik"/>
      </w:pPr>
      <w:r w:rsidRPr="00DC2454">
        <w:t xml:space="preserve">§ 14 OPLØSNING </w:t>
      </w:r>
    </w:p>
    <w:p w14:paraId="6C191DFE" w14:textId="3889E65A" w:rsidR="00DC2454" w:rsidRPr="00DC2454" w:rsidRDefault="00DC2454" w:rsidP="00DC2454">
      <w:pPr>
        <w:rPr>
          <w:spacing w:val="-2"/>
          <w:szCs w:val="22"/>
        </w:rPr>
      </w:pPr>
      <w:r w:rsidRPr="00DC2454">
        <w:rPr>
          <w:szCs w:val="22"/>
        </w:rPr>
        <w:t xml:space="preserve">Stk. 1. </w:t>
      </w:r>
      <w:r w:rsidRPr="00DC2454">
        <w:rPr>
          <w:spacing w:val="-2"/>
          <w:szCs w:val="22"/>
        </w:rPr>
        <w:t xml:space="preserve">Såfremt der til en klub ikke er valgt en tillidsrepræsentant, medfører det som udgangspunkt, at klubben efter 2 måneder fra tillidsrepræsentantens ophør anses for opløst. Klubben kan dog på en generalforsamling beslutte at opretholde aktiviteterne uden tillidsrepræsentant i op til 12 måneder. De i § 2, stk. 1 nævnte opgaver overgår i den forbindelse til regionen og de i § 2 stk. 2 nævnte opgaver varetages fortsat af klubben i en sådan periode. </w:t>
      </w:r>
    </w:p>
    <w:p w14:paraId="192AA8C0" w14:textId="6E6D92C1" w:rsidR="00DC2454" w:rsidRPr="00DC2454" w:rsidRDefault="00DC2454" w:rsidP="00DC2454">
      <w:r w:rsidRPr="00DC2454">
        <w:rPr>
          <w:szCs w:val="22"/>
        </w:rPr>
        <w:t xml:space="preserve">Stk. 2. </w:t>
      </w:r>
      <w:r w:rsidRPr="00DC2454">
        <w:rPr>
          <w:spacing w:val="-2"/>
          <w:szCs w:val="22"/>
        </w:rPr>
        <w:t xml:space="preserve">Ved opløsning overføres klubbens midler til regionen. Landsklubbers midler overføres </w:t>
      </w:r>
      <w:r w:rsidRPr="00DC2454">
        <w:rPr>
          <w:spacing w:val="-2"/>
          <w:szCs w:val="22"/>
        </w:rPr>
        <w:br/>
        <w:t xml:space="preserve">til foreningen. </w:t>
      </w:r>
    </w:p>
    <w:p w14:paraId="1498844D" w14:textId="77777777" w:rsidR="00DC2454" w:rsidRPr="00DC2454" w:rsidRDefault="00DC2454" w:rsidP="00DC2454">
      <w:pPr>
        <w:pStyle w:val="Mellemrubrik"/>
      </w:pPr>
      <w:r w:rsidRPr="00DC2454">
        <w:lastRenderedPageBreak/>
        <w:t xml:space="preserve">§ 15 VEDTÆGTSÆNDRINGER </w:t>
      </w:r>
    </w:p>
    <w:p w14:paraId="2423EA0C" w14:textId="658B99D7" w:rsidR="00DC2454" w:rsidRPr="00DC2454" w:rsidRDefault="00DC2454" w:rsidP="00DC2454">
      <w:pPr>
        <w:rPr>
          <w:spacing w:val="-2"/>
          <w:szCs w:val="22"/>
        </w:rPr>
      </w:pPr>
      <w:r w:rsidRPr="00DC2454">
        <w:rPr>
          <w:szCs w:val="22"/>
        </w:rPr>
        <w:t>Stk. 1.</w:t>
      </w:r>
      <w:r w:rsidRPr="00DC2454">
        <w:rPr>
          <w:spacing w:val="-2"/>
          <w:szCs w:val="22"/>
        </w:rPr>
        <w:t xml:space="preserve"> Forslag til vedtægtsændringer samt fortolkningsspørgsmål behandles af regionsbestyrelsen, dog af hovedbestyrelsen for så vidt angår landsdækkende klubber. §§ 2,3 og 5 kan ikke fraviges. </w:t>
      </w:r>
    </w:p>
    <w:p w14:paraId="482931F7" w14:textId="47443ADE" w:rsidR="00503115" w:rsidRPr="00DC2454" w:rsidRDefault="00DC2454" w:rsidP="00DC2454">
      <w:r w:rsidRPr="00DC2454">
        <w:rPr>
          <w:spacing w:val="-2"/>
          <w:szCs w:val="22"/>
        </w:rPr>
        <w:t>Vedtaget af Repræsentantskabet, november 2020</w:t>
      </w:r>
    </w:p>
    <w:sectPr w:rsidR="00503115" w:rsidRPr="00DC2454" w:rsidSect="00DC2454">
      <w:headerReference w:type="default" r:id="rId9"/>
      <w:headerReference w:type="first" r:id="rId10"/>
      <w:pgSz w:w="11906" w:h="16838" w:code="9"/>
      <w:pgMar w:top="454" w:right="1558" w:bottom="1236" w:left="1418" w:header="39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A58D5" w14:textId="77777777" w:rsidR="00294B91" w:rsidRDefault="00294B91" w:rsidP="00903C2B">
      <w:r>
        <w:separator/>
      </w:r>
    </w:p>
  </w:endnote>
  <w:endnote w:type="continuationSeparator" w:id="0">
    <w:p w14:paraId="7A88D7B7" w14:textId="77777777" w:rsidR="00294B91" w:rsidRDefault="00294B91" w:rsidP="0090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A88E" w14:textId="77777777" w:rsidR="00294B91" w:rsidRDefault="00294B91" w:rsidP="00903C2B">
      <w:r>
        <w:separator/>
      </w:r>
    </w:p>
  </w:footnote>
  <w:footnote w:type="continuationSeparator" w:id="0">
    <w:p w14:paraId="31555E2D" w14:textId="77777777" w:rsidR="00294B91" w:rsidRDefault="00294B91" w:rsidP="00903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B4307" w14:textId="3EA186DF" w:rsidR="004B6290" w:rsidRDefault="004B6290" w:rsidP="00903C2B">
    <w:pPr>
      <w:pStyle w:val="Sidehoved"/>
    </w:pPr>
    <w:r>
      <w:rPr>
        <w:noProof/>
      </w:rPr>
      <w:drawing>
        <wp:anchor distT="0" distB="0" distL="114300" distR="114300" simplePos="0" relativeHeight="251657728" behindDoc="0" locked="0" layoutInCell="1" allowOverlap="1" wp14:anchorId="46C0CEE4" wp14:editId="13998D7F">
          <wp:simplePos x="0" y="0"/>
          <wp:positionH relativeFrom="page">
            <wp:posOffset>6649432</wp:posOffset>
          </wp:positionH>
          <wp:positionV relativeFrom="page">
            <wp:posOffset>396240</wp:posOffset>
          </wp:positionV>
          <wp:extent cx="603250" cy="598170"/>
          <wp:effectExtent l="0" t="0" r="0" b="0"/>
          <wp:wrapNone/>
          <wp:docPr id="23" name="Billede 2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E9534EC" wp14:editId="0D1C0DA4">
              <wp:simplePos x="0" y="0"/>
              <wp:positionH relativeFrom="page">
                <wp:posOffset>900430</wp:posOffset>
              </wp:positionH>
              <wp:positionV relativeFrom="page">
                <wp:posOffset>353060</wp:posOffset>
              </wp:positionV>
              <wp:extent cx="1600200" cy="571500"/>
              <wp:effectExtent l="0" t="635"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ED380" w14:textId="77777777" w:rsidR="004B6290" w:rsidRPr="00A44D59" w:rsidRDefault="004B6290" w:rsidP="00903C2B">
                          <w:pPr>
                            <w:rPr>
                              <w:rFonts w:cstheme="minorHAnsi"/>
                              <w:sz w:val="18"/>
                              <w:szCs w:val="18"/>
                            </w:rPr>
                          </w:pPr>
                          <w:r w:rsidRPr="00A44D59">
                            <w:rPr>
                              <w:rFonts w:cstheme="minorHAnsi"/>
                              <w:sz w:val="18"/>
                              <w:szCs w:val="18"/>
                            </w:rPr>
                            <w:t xml:space="preserve">Side </w:t>
                          </w:r>
                          <w:r w:rsidRPr="00A44D59">
                            <w:rPr>
                              <w:rStyle w:val="Sidetal"/>
                              <w:rFonts w:asciiTheme="minorHAnsi" w:hAnsiTheme="minorHAnsi" w:cstheme="minorHAnsi"/>
                              <w:sz w:val="18"/>
                              <w:szCs w:val="18"/>
                            </w:rPr>
                            <w:fldChar w:fldCharType="begin"/>
                          </w:r>
                          <w:r w:rsidRPr="00A44D59">
                            <w:rPr>
                              <w:rStyle w:val="Sidetal"/>
                              <w:rFonts w:asciiTheme="minorHAnsi" w:hAnsiTheme="minorHAnsi" w:cstheme="minorHAnsi"/>
                              <w:sz w:val="18"/>
                              <w:szCs w:val="18"/>
                            </w:rPr>
                            <w:instrText xml:space="preserve"> PAGE </w:instrText>
                          </w:r>
                          <w:r w:rsidRPr="00A44D59">
                            <w:rPr>
                              <w:rStyle w:val="Sidetal"/>
                              <w:rFonts w:asciiTheme="minorHAnsi" w:hAnsiTheme="minorHAnsi" w:cstheme="minorHAnsi"/>
                              <w:sz w:val="18"/>
                              <w:szCs w:val="18"/>
                            </w:rPr>
                            <w:fldChar w:fldCharType="separate"/>
                          </w:r>
                          <w:r w:rsidRPr="00A44D59">
                            <w:rPr>
                              <w:rStyle w:val="Sidetal"/>
                              <w:rFonts w:asciiTheme="minorHAnsi" w:hAnsiTheme="minorHAnsi" w:cstheme="minorHAnsi"/>
                              <w:noProof/>
                              <w:sz w:val="18"/>
                              <w:szCs w:val="18"/>
                            </w:rPr>
                            <w:t>35</w:t>
                          </w:r>
                          <w:r w:rsidRPr="00A44D59">
                            <w:rPr>
                              <w:rStyle w:val="Sidetal"/>
                              <w:rFonts w:asciiTheme="minorHAnsi" w:hAnsiTheme="minorHAnsi" w:cstheme="minorHAnsi"/>
                              <w:sz w:val="18"/>
                              <w:szCs w:val="18"/>
                            </w:rPr>
                            <w:fldChar w:fldCharType="end"/>
                          </w:r>
                          <w:r w:rsidRPr="00A44D59">
                            <w:rPr>
                              <w:rStyle w:val="Sidetal"/>
                              <w:rFonts w:asciiTheme="minorHAnsi" w:hAnsiTheme="minorHAnsi" w:cstheme="minorHAnsi"/>
                              <w:sz w:val="18"/>
                              <w:szCs w:val="18"/>
                            </w:rPr>
                            <w:t xml:space="preserve"> af </w:t>
                          </w:r>
                          <w:r w:rsidRPr="00A44D59">
                            <w:rPr>
                              <w:rStyle w:val="Sidetal"/>
                              <w:rFonts w:asciiTheme="minorHAnsi" w:hAnsiTheme="minorHAnsi" w:cstheme="minorHAnsi"/>
                              <w:sz w:val="18"/>
                              <w:szCs w:val="18"/>
                            </w:rPr>
                            <w:fldChar w:fldCharType="begin"/>
                          </w:r>
                          <w:r w:rsidRPr="00A44D59">
                            <w:rPr>
                              <w:rStyle w:val="Sidetal"/>
                              <w:rFonts w:asciiTheme="minorHAnsi" w:hAnsiTheme="minorHAnsi" w:cstheme="minorHAnsi"/>
                              <w:sz w:val="18"/>
                              <w:szCs w:val="18"/>
                            </w:rPr>
                            <w:instrText xml:space="preserve"> NUMPAGES </w:instrText>
                          </w:r>
                          <w:r w:rsidRPr="00A44D59">
                            <w:rPr>
                              <w:rStyle w:val="Sidetal"/>
                              <w:rFonts w:asciiTheme="minorHAnsi" w:hAnsiTheme="minorHAnsi" w:cstheme="minorHAnsi"/>
                              <w:sz w:val="18"/>
                              <w:szCs w:val="18"/>
                            </w:rPr>
                            <w:fldChar w:fldCharType="separate"/>
                          </w:r>
                          <w:r w:rsidRPr="00A44D59">
                            <w:rPr>
                              <w:rStyle w:val="Sidetal"/>
                              <w:rFonts w:asciiTheme="minorHAnsi" w:hAnsiTheme="minorHAnsi" w:cstheme="minorHAnsi"/>
                              <w:noProof/>
                              <w:sz w:val="18"/>
                              <w:szCs w:val="18"/>
                            </w:rPr>
                            <w:t>37</w:t>
                          </w:r>
                          <w:r w:rsidRPr="00A44D59">
                            <w:rPr>
                              <w:rStyle w:val="Sidetal"/>
                              <w:rFonts w:asciiTheme="minorHAnsi" w:hAnsiTheme="minorHAnsi" w:cstheme="minorHAnsi"/>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534EC" id="_x0000_t202" coordsize="21600,21600" o:spt="202" path="m,l,21600r21600,l21600,xe">
              <v:stroke joinstyle="miter"/>
              <v:path gradientshapeok="t" o:connecttype="rect"/>
            </v:shapetype>
            <v:shape id="Text Box 7" o:spid="_x0000_s1026" type="#_x0000_t202" style="position:absolute;margin-left:70.9pt;margin-top:27.8pt;width:12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" filled="f" stroked="f">
              <v:textbox inset="0,0,0,0">
                <w:txbxContent>
                  <w:p w14:paraId="1B3ED380" w14:textId="77777777" w:rsidR="004B6290" w:rsidRPr="00A44D59" w:rsidRDefault="004B6290" w:rsidP="00903C2B">
                    <w:pPr>
                      <w:rPr>
                        <w:rFonts w:cstheme="minorHAnsi"/>
                        <w:sz w:val="18"/>
                        <w:szCs w:val="18"/>
                      </w:rPr>
                    </w:pPr>
                    <w:r w:rsidRPr="00A44D59">
                      <w:rPr>
                        <w:rFonts w:cstheme="minorHAnsi"/>
                        <w:sz w:val="18"/>
                        <w:szCs w:val="18"/>
                      </w:rPr>
                      <w:t xml:space="preserve">Side </w:t>
                    </w:r>
                    <w:r w:rsidRPr="00A44D59">
                      <w:rPr>
                        <w:rStyle w:val="Sidetal"/>
                        <w:rFonts w:asciiTheme="minorHAnsi" w:hAnsiTheme="minorHAnsi" w:cstheme="minorHAnsi"/>
                        <w:sz w:val="18"/>
                        <w:szCs w:val="18"/>
                      </w:rPr>
                      <w:fldChar w:fldCharType="begin"/>
                    </w:r>
                    <w:r w:rsidRPr="00A44D59">
                      <w:rPr>
                        <w:rStyle w:val="Sidetal"/>
                        <w:rFonts w:asciiTheme="minorHAnsi" w:hAnsiTheme="minorHAnsi" w:cstheme="minorHAnsi"/>
                        <w:sz w:val="18"/>
                        <w:szCs w:val="18"/>
                      </w:rPr>
                      <w:instrText xml:space="preserve"> PAGE </w:instrText>
                    </w:r>
                    <w:r w:rsidRPr="00A44D59">
                      <w:rPr>
                        <w:rStyle w:val="Sidetal"/>
                        <w:rFonts w:asciiTheme="minorHAnsi" w:hAnsiTheme="minorHAnsi" w:cstheme="minorHAnsi"/>
                        <w:sz w:val="18"/>
                        <w:szCs w:val="18"/>
                      </w:rPr>
                      <w:fldChar w:fldCharType="separate"/>
                    </w:r>
                    <w:r w:rsidRPr="00A44D59">
                      <w:rPr>
                        <w:rStyle w:val="Sidetal"/>
                        <w:rFonts w:asciiTheme="minorHAnsi" w:hAnsiTheme="minorHAnsi" w:cstheme="minorHAnsi"/>
                        <w:noProof/>
                        <w:sz w:val="18"/>
                        <w:szCs w:val="18"/>
                      </w:rPr>
                      <w:t>35</w:t>
                    </w:r>
                    <w:r w:rsidRPr="00A44D59">
                      <w:rPr>
                        <w:rStyle w:val="Sidetal"/>
                        <w:rFonts w:asciiTheme="minorHAnsi" w:hAnsiTheme="minorHAnsi" w:cstheme="minorHAnsi"/>
                        <w:sz w:val="18"/>
                        <w:szCs w:val="18"/>
                      </w:rPr>
                      <w:fldChar w:fldCharType="end"/>
                    </w:r>
                    <w:r w:rsidRPr="00A44D59">
                      <w:rPr>
                        <w:rStyle w:val="Sidetal"/>
                        <w:rFonts w:asciiTheme="minorHAnsi" w:hAnsiTheme="minorHAnsi" w:cstheme="minorHAnsi"/>
                        <w:sz w:val="18"/>
                        <w:szCs w:val="18"/>
                      </w:rPr>
                      <w:t xml:space="preserve"> af </w:t>
                    </w:r>
                    <w:r w:rsidRPr="00A44D59">
                      <w:rPr>
                        <w:rStyle w:val="Sidetal"/>
                        <w:rFonts w:asciiTheme="minorHAnsi" w:hAnsiTheme="minorHAnsi" w:cstheme="minorHAnsi"/>
                        <w:sz w:val="18"/>
                        <w:szCs w:val="18"/>
                      </w:rPr>
                      <w:fldChar w:fldCharType="begin"/>
                    </w:r>
                    <w:r w:rsidRPr="00A44D59">
                      <w:rPr>
                        <w:rStyle w:val="Sidetal"/>
                        <w:rFonts w:asciiTheme="minorHAnsi" w:hAnsiTheme="minorHAnsi" w:cstheme="minorHAnsi"/>
                        <w:sz w:val="18"/>
                        <w:szCs w:val="18"/>
                      </w:rPr>
                      <w:instrText xml:space="preserve"> NUMPAGES </w:instrText>
                    </w:r>
                    <w:r w:rsidRPr="00A44D59">
                      <w:rPr>
                        <w:rStyle w:val="Sidetal"/>
                        <w:rFonts w:asciiTheme="minorHAnsi" w:hAnsiTheme="minorHAnsi" w:cstheme="minorHAnsi"/>
                        <w:sz w:val="18"/>
                        <w:szCs w:val="18"/>
                      </w:rPr>
                      <w:fldChar w:fldCharType="separate"/>
                    </w:r>
                    <w:r w:rsidRPr="00A44D59">
                      <w:rPr>
                        <w:rStyle w:val="Sidetal"/>
                        <w:rFonts w:asciiTheme="minorHAnsi" w:hAnsiTheme="minorHAnsi" w:cstheme="minorHAnsi"/>
                        <w:noProof/>
                        <w:sz w:val="18"/>
                        <w:szCs w:val="18"/>
                      </w:rPr>
                      <w:t>37</w:t>
                    </w:r>
                    <w:r w:rsidRPr="00A44D59">
                      <w:rPr>
                        <w:rStyle w:val="Sidetal"/>
                        <w:rFonts w:asciiTheme="minorHAnsi" w:hAnsiTheme="minorHAnsi" w:cstheme="minorHAnsi"/>
                        <w:sz w:val="18"/>
                        <w:szCs w:val="18"/>
                      </w:rPr>
                      <w:fldChar w:fldCharType="end"/>
                    </w:r>
                  </w:p>
                </w:txbxContent>
              </v:textbox>
              <w10:wrap anchorx="page" anchory="page"/>
            </v:shape>
          </w:pict>
        </mc:Fallback>
      </mc:AlternateContent>
    </w:r>
  </w:p>
  <w:p w14:paraId="34529358" w14:textId="15A53B2A" w:rsidR="004B6290" w:rsidRDefault="004B6290" w:rsidP="00903C2B">
    <w:pPr>
      <w:pStyle w:val="Sidehoved"/>
    </w:pPr>
  </w:p>
  <w:p w14:paraId="5EEB6498" w14:textId="77777777" w:rsidR="004B6290" w:rsidRDefault="004B6290" w:rsidP="00903C2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8639" w14:textId="69780615" w:rsidR="004B6290" w:rsidRDefault="00DC2454" w:rsidP="00903C2B">
    <w:pPr>
      <w:pStyle w:val="Sidehoved"/>
    </w:pPr>
    <w:r>
      <w:rPr>
        <w:noProof/>
      </w:rPr>
      <w:drawing>
        <wp:anchor distT="0" distB="0" distL="114300" distR="114300" simplePos="0" relativeHeight="251658752" behindDoc="0" locked="0" layoutInCell="1" allowOverlap="1" wp14:anchorId="45FB57C2" wp14:editId="6446EB5C">
          <wp:simplePos x="0" y="0"/>
          <wp:positionH relativeFrom="page">
            <wp:posOffset>4215046</wp:posOffset>
          </wp:positionH>
          <wp:positionV relativeFrom="page">
            <wp:posOffset>396240</wp:posOffset>
          </wp:positionV>
          <wp:extent cx="2611755" cy="1104265"/>
          <wp:effectExtent l="0" t="0" r="0" b="635"/>
          <wp:wrapNone/>
          <wp:docPr id="24" name="Billed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175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290">
      <w:rPr>
        <w:noProof/>
      </w:rPr>
      <mc:AlternateContent>
        <mc:Choice Requires="wps">
          <w:drawing>
            <wp:anchor distT="0" distB="0" distL="114300" distR="114300" simplePos="0" relativeHeight="251655680" behindDoc="0" locked="0" layoutInCell="1" allowOverlap="1" wp14:anchorId="08440022" wp14:editId="07390838">
              <wp:simplePos x="0" y="0"/>
              <wp:positionH relativeFrom="page">
                <wp:posOffset>902525</wp:posOffset>
              </wp:positionH>
              <wp:positionV relativeFrom="page">
                <wp:posOffset>1045029</wp:posOffset>
              </wp:positionV>
              <wp:extent cx="1600200" cy="344367"/>
              <wp:effectExtent l="0" t="0" r="0" b="177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4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D29C4" w14:textId="12A561E2" w:rsidR="004B6290" w:rsidRDefault="004B6290" w:rsidP="00903C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40022" id="_x0000_t202" coordsize="21600,21600" o:spt="202" path="m,l,21600r21600,l21600,xe">
              <v:stroke joinstyle="miter"/>
              <v:path gradientshapeok="t" o:connecttype="rect"/>
            </v:shapetype>
            <v:shape id="Text Box 6" o:spid="_x0000_s1027" type="#_x0000_t202" style="position:absolute;margin-left:71.05pt;margin-top:82.3pt;width:126pt;height:2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" filled="f" stroked="f">
              <v:textbox inset="0,0,0,0">
                <w:txbxContent>
                  <w:p w14:paraId="64DD29C4" w14:textId="12A561E2" w:rsidR="004B6290" w:rsidRDefault="004B6290" w:rsidP="00903C2B"/>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E2C"/>
    <w:multiLevelType w:val="hybridMultilevel"/>
    <w:tmpl w:val="75165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C86F49"/>
    <w:multiLevelType w:val="hybridMultilevel"/>
    <w:tmpl w:val="17C07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F956B9"/>
    <w:multiLevelType w:val="hybridMultilevel"/>
    <w:tmpl w:val="9BBCEE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B02FE0"/>
    <w:multiLevelType w:val="hybridMultilevel"/>
    <w:tmpl w:val="A294B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1E593F"/>
    <w:multiLevelType w:val="multilevel"/>
    <w:tmpl w:val="F990B0C0"/>
    <w:lvl w:ilvl="0">
      <w:start w:val="1"/>
      <w:numFmt w:val="decimal"/>
      <w:pStyle w:val="Opstilling-talellerbogst"/>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410"/>
        </w:tabs>
        <w:ind w:left="2410" w:hanging="851"/>
      </w:pPr>
      <w:rPr>
        <w:rFonts w:hint="default"/>
      </w:rPr>
    </w:lvl>
    <w:lvl w:ilvl="4">
      <w:start w:val="1"/>
      <w:numFmt w:val="decimal"/>
      <w:lvlText w:val="%1.%2.%3.%4.%5."/>
      <w:lvlJc w:val="left"/>
      <w:pPr>
        <w:tabs>
          <w:tab w:val="num" w:pos="3260"/>
        </w:tabs>
        <w:ind w:left="3260" w:hanging="850"/>
      </w:pPr>
      <w:rPr>
        <w:rFonts w:hint="default"/>
      </w:rPr>
    </w:lvl>
    <w:lvl w:ilvl="5">
      <w:start w:val="1"/>
      <w:numFmt w:val="decimal"/>
      <w:lvlText w:val="%1.%2.%3.%4.%5.%6."/>
      <w:lvlJc w:val="left"/>
      <w:pPr>
        <w:tabs>
          <w:tab w:val="num" w:pos="4394"/>
        </w:tabs>
        <w:ind w:left="4394" w:hanging="1134"/>
      </w:pPr>
      <w:rPr>
        <w:rFonts w:hint="default"/>
      </w:rPr>
    </w:lvl>
    <w:lvl w:ilvl="6">
      <w:start w:val="1"/>
      <w:numFmt w:val="decimal"/>
      <w:lvlText w:val="%1.%2.%3.%4.%5.%6.%7."/>
      <w:lvlJc w:val="left"/>
      <w:pPr>
        <w:tabs>
          <w:tab w:val="num" w:pos="4678"/>
        </w:tabs>
        <w:ind w:left="4678" w:hanging="1418"/>
      </w:pPr>
      <w:rPr>
        <w:rFonts w:hint="default"/>
      </w:rPr>
    </w:lvl>
    <w:lvl w:ilvl="7">
      <w:start w:val="1"/>
      <w:numFmt w:val="decimal"/>
      <w:lvlText w:val="%1.%2.%3.%4.%5.%6.%7.%8."/>
      <w:lvlJc w:val="left"/>
      <w:pPr>
        <w:tabs>
          <w:tab w:val="num" w:pos="4820"/>
        </w:tabs>
        <w:ind w:left="4820" w:hanging="1560"/>
      </w:pPr>
      <w:rPr>
        <w:rFonts w:hint="default"/>
      </w:rPr>
    </w:lvl>
    <w:lvl w:ilvl="8">
      <w:start w:val="1"/>
      <w:numFmt w:val="decimal"/>
      <w:lvlText w:val="%1.%2.%3.%4.%5.%6.%7.%8.%9."/>
      <w:lvlJc w:val="left"/>
      <w:pPr>
        <w:tabs>
          <w:tab w:val="num" w:pos="4961"/>
        </w:tabs>
        <w:ind w:left="4961" w:hanging="1701"/>
      </w:pPr>
      <w:rPr>
        <w:rFonts w:hint="default"/>
      </w:rPr>
    </w:lvl>
  </w:abstractNum>
  <w:abstractNum w:abstractNumId="5" w15:restartNumberingAfterBreak="0">
    <w:nsid w:val="2C04621B"/>
    <w:multiLevelType w:val="hybridMultilevel"/>
    <w:tmpl w:val="DB806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A25013"/>
    <w:multiLevelType w:val="hybridMultilevel"/>
    <w:tmpl w:val="46AA4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4E1B38"/>
    <w:multiLevelType w:val="hybridMultilevel"/>
    <w:tmpl w:val="DCAEAB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7EE72AE"/>
    <w:multiLevelType w:val="hybridMultilevel"/>
    <w:tmpl w:val="A0EC00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6F328A7"/>
    <w:multiLevelType w:val="hybridMultilevel"/>
    <w:tmpl w:val="8F16A1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F972963"/>
    <w:multiLevelType w:val="hybridMultilevel"/>
    <w:tmpl w:val="FF560F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2FC269D"/>
    <w:multiLevelType w:val="hybridMultilevel"/>
    <w:tmpl w:val="6248CAA2"/>
    <w:lvl w:ilvl="0" w:tplc="CC8CA668">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713B21F4"/>
    <w:multiLevelType w:val="multilevel"/>
    <w:tmpl w:val="F74EF482"/>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Wingdings" w:hAnsi="Wingdings" w:hint="default"/>
        <w:color w:val="000000"/>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3" w15:restartNumberingAfterBreak="0">
    <w:nsid w:val="7AAF6830"/>
    <w:multiLevelType w:val="hybridMultilevel"/>
    <w:tmpl w:val="70C6E0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D177A4"/>
    <w:multiLevelType w:val="hybridMultilevel"/>
    <w:tmpl w:val="A3DEEDA8"/>
    <w:lvl w:ilvl="0" w:tplc="099C1EC2">
      <w:start w:val="1"/>
      <w:numFmt w:val="bullet"/>
      <w:pStyle w:val="Brdtekstbullets"/>
      <w:lvlText w:val=""/>
      <w:lvlJc w:val="left"/>
      <w:pPr>
        <w:ind w:left="720" w:hanging="360"/>
      </w:pPr>
      <w:rPr>
        <w:rFonts w:ascii="Symbol" w:hAnsi="Symbol" w:hint="default"/>
        <w:color w:val="EA515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CEA6B4F"/>
    <w:multiLevelType w:val="hybridMultilevel"/>
    <w:tmpl w:val="C37C0904"/>
    <w:lvl w:ilvl="0" w:tplc="622EF30C">
      <w:start w:val="1"/>
      <w:numFmt w:val="bullet"/>
      <w:pStyle w:val="Brdtekstbullet2"/>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43060366">
    <w:abstractNumId w:val="12"/>
  </w:num>
  <w:num w:numId="2" w16cid:durableId="261113936">
    <w:abstractNumId w:val="4"/>
  </w:num>
  <w:num w:numId="3" w16cid:durableId="4986502">
    <w:abstractNumId w:val="7"/>
  </w:num>
  <w:num w:numId="4" w16cid:durableId="916868906">
    <w:abstractNumId w:val="11"/>
  </w:num>
  <w:num w:numId="5" w16cid:durableId="534150705">
    <w:abstractNumId w:val="8"/>
  </w:num>
  <w:num w:numId="6" w16cid:durableId="152571110">
    <w:abstractNumId w:val="13"/>
  </w:num>
  <w:num w:numId="7" w16cid:durableId="2137789843">
    <w:abstractNumId w:val="2"/>
  </w:num>
  <w:num w:numId="8" w16cid:durableId="1233000609">
    <w:abstractNumId w:val="9"/>
  </w:num>
  <w:num w:numId="9" w16cid:durableId="1319074872">
    <w:abstractNumId w:val="6"/>
  </w:num>
  <w:num w:numId="10" w16cid:durableId="1846481191">
    <w:abstractNumId w:val="10"/>
  </w:num>
  <w:num w:numId="11" w16cid:durableId="36861092">
    <w:abstractNumId w:val="5"/>
  </w:num>
  <w:num w:numId="12" w16cid:durableId="284580639">
    <w:abstractNumId w:val="3"/>
  </w:num>
  <w:num w:numId="13" w16cid:durableId="2029141407">
    <w:abstractNumId w:val="0"/>
  </w:num>
  <w:num w:numId="14" w16cid:durableId="483204935">
    <w:abstractNumId w:val="1"/>
  </w:num>
  <w:num w:numId="15" w16cid:durableId="898591762">
    <w:abstractNumId w:val="14"/>
  </w:num>
  <w:num w:numId="16" w16cid:durableId="23147326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8E"/>
    <w:rsid w:val="00000118"/>
    <w:rsid w:val="00006F4C"/>
    <w:rsid w:val="0003092A"/>
    <w:rsid w:val="00031A79"/>
    <w:rsid w:val="00042099"/>
    <w:rsid w:val="00042EF9"/>
    <w:rsid w:val="00043AA5"/>
    <w:rsid w:val="000454FA"/>
    <w:rsid w:val="000502CF"/>
    <w:rsid w:val="00053314"/>
    <w:rsid w:val="000553FB"/>
    <w:rsid w:val="00060028"/>
    <w:rsid w:val="00060AD4"/>
    <w:rsid w:val="00061A07"/>
    <w:rsid w:val="00063684"/>
    <w:rsid w:val="00065CBC"/>
    <w:rsid w:val="0006765C"/>
    <w:rsid w:val="0007300C"/>
    <w:rsid w:val="00090933"/>
    <w:rsid w:val="000915BF"/>
    <w:rsid w:val="00091DC5"/>
    <w:rsid w:val="00093114"/>
    <w:rsid w:val="00093D85"/>
    <w:rsid w:val="00095914"/>
    <w:rsid w:val="000A0F0C"/>
    <w:rsid w:val="000B3506"/>
    <w:rsid w:val="000B43A9"/>
    <w:rsid w:val="000B459E"/>
    <w:rsid w:val="000B489D"/>
    <w:rsid w:val="000B5191"/>
    <w:rsid w:val="000B7E65"/>
    <w:rsid w:val="000C579A"/>
    <w:rsid w:val="000C64DE"/>
    <w:rsid w:val="000D2E70"/>
    <w:rsid w:val="000F1F60"/>
    <w:rsid w:val="001044BE"/>
    <w:rsid w:val="00112A91"/>
    <w:rsid w:val="00144197"/>
    <w:rsid w:val="00152434"/>
    <w:rsid w:val="00160325"/>
    <w:rsid w:val="00165760"/>
    <w:rsid w:val="00170BB0"/>
    <w:rsid w:val="00175EC8"/>
    <w:rsid w:val="00176670"/>
    <w:rsid w:val="00187365"/>
    <w:rsid w:val="001909CF"/>
    <w:rsid w:val="00190CC9"/>
    <w:rsid w:val="001924CB"/>
    <w:rsid w:val="001A0F83"/>
    <w:rsid w:val="001A1151"/>
    <w:rsid w:val="001A1529"/>
    <w:rsid w:val="001A4584"/>
    <w:rsid w:val="001A4A17"/>
    <w:rsid w:val="001A55C3"/>
    <w:rsid w:val="001B448E"/>
    <w:rsid w:val="001C22DE"/>
    <w:rsid w:val="001C75E5"/>
    <w:rsid w:val="001D714D"/>
    <w:rsid w:val="001E2784"/>
    <w:rsid w:val="001E3E38"/>
    <w:rsid w:val="001E673C"/>
    <w:rsid w:val="00207102"/>
    <w:rsid w:val="00217FD6"/>
    <w:rsid w:val="00242BAE"/>
    <w:rsid w:val="00244296"/>
    <w:rsid w:val="0025377D"/>
    <w:rsid w:val="00256B87"/>
    <w:rsid w:val="00262594"/>
    <w:rsid w:val="00263978"/>
    <w:rsid w:val="00265036"/>
    <w:rsid w:val="00265AFB"/>
    <w:rsid w:val="002769BF"/>
    <w:rsid w:val="00293A99"/>
    <w:rsid w:val="00294B91"/>
    <w:rsid w:val="002A5080"/>
    <w:rsid w:val="002A6A6D"/>
    <w:rsid w:val="002B3ED2"/>
    <w:rsid w:val="002B5DCF"/>
    <w:rsid w:val="002C1294"/>
    <w:rsid w:val="002C3C3D"/>
    <w:rsid w:val="002C4E53"/>
    <w:rsid w:val="002D1F43"/>
    <w:rsid w:val="002D360E"/>
    <w:rsid w:val="002D4C75"/>
    <w:rsid w:val="002E0394"/>
    <w:rsid w:val="002E0ACF"/>
    <w:rsid w:val="002E5B2B"/>
    <w:rsid w:val="002F633F"/>
    <w:rsid w:val="00315568"/>
    <w:rsid w:val="0031790E"/>
    <w:rsid w:val="00317AA7"/>
    <w:rsid w:val="003218C9"/>
    <w:rsid w:val="003220A4"/>
    <w:rsid w:val="0032711F"/>
    <w:rsid w:val="0033243B"/>
    <w:rsid w:val="00332AD3"/>
    <w:rsid w:val="00333BD3"/>
    <w:rsid w:val="00340366"/>
    <w:rsid w:val="00340E38"/>
    <w:rsid w:val="003433F2"/>
    <w:rsid w:val="003472A0"/>
    <w:rsid w:val="00350CE8"/>
    <w:rsid w:val="00363E3B"/>
    <w:rsid w:val="00365784"/>
    <w:rsid w:val="0039285D"/>
    <w:rsid w:val="00394BED"/>
    <w:rsid w:val="003A5EED"/>
    <w:rsid w:val="003B1D67"/>
    <w:rsid w:val="003B3785"/>
    <w:rsid w:val="003B53F2"/>
    <w:rsid w:val="003C1E26"/>
    <w:rsid w:val="003C6A8B"/>
    <w:rsid w:val="003D08A9"/>
    <w:rsid w:val="003D43D4"/>
    <w:rsid w:val="003E77D3"/>
    <w:rsid w:val="003F2771"/>
    <w:rsid w:val="003F2E29"/>
    <w:rsid w:val="0040155D"/>
    <w:rsid w:val="00402DF9"/>
    <w:rsid w:val="00412EAC"/>
    <w:rsid w:val="004206B2"/>
    <w:rsid w:val="0042295E"/>
    <w:rsid w:val="004243A4"/>
    <w:rsid w:val="0042525E"/>
    <w:rsid w:val="004349F3"/>
    <w:rsid w:val="00435443"/>
    <w:rsid w:val="0044429D"/>
    <w:rsid w:val="00447537"/>
    <w:rsid w:val="0045443A"/>
    <w:rsid w:val="00460F22"/>
    <w:rsid w:val="00461B44"/>
    <w:rsid w:val="00471834"/>
    <w:rsid w:val="00476A5A"/>
    <w:rsid w:val="0048335E"/>
    <w:rsid w:val="0048768D"/>
    <w:rsid w:val="00491874"/>
    <w:rsid w:val="0049244C"/>
    <w:rsid w:val="00494E9B"/>
    <w:rsid w:val="00495EEB"/>
    <w:rsid w:val="004A0A7B"/>
    <w:rsid w:val="004A5E03"/>
    <w:rsid w:val="004B0CDF"/>
    <w:rsid w:val="004B1A31"/>
    <w:rsid w:val="004B39D2"/>
    <w:rsid w:val="004B6290"/>
    <w:rsid w:val="004D514D"/>
    <w:rsid w:val="004D7EBB"/>
    <w:rsid w:val="004F321A"/>
    <w:rsid w:val="00500F30"/>
    <w:rsid w:val="00503115"/>
    <w:rsid w:val="00507D29"/>
    <w:rsid w:val="00527EB7"/>
    <w:rsid w:val="005309FD"/>
    <w:rsid w:val="0053521B"/>
    <w:rsid w:val="00537771"/>
    <w:rsid w:val="00541046"/>
    <w:rsid w:val="00543C59"/>
    <w:rsid w:val="00543EEF"/>
    <w:rsid w:val="005469E3"/>
    <w:rsid w:val="00547A1F"/>
    <w:rsid w:val="005545F4"/>
    <w:rsid w:val="0055703C"/>
    <w:rsid w:val="00563243"/>
    <w:rsid w:val="005748C2"/>
    <w:rsid w:val="00577B6F"/>
    <w:rsid w:val="00582C9C"/>
    <w:rsid w:val="0058585D"/>
    <w:rsid w:val="0059178E"/>
    <w:rsid w:val="005928FF"/>
    <w:rsid w:val="0059670B"/>
    <w:rsid w:val="005A68BD"/>
    <w:rsid w:val="005A6D80"/>
    <w:rsid w:val="005B06B6"/>
    <w:rsid w:val="005B1D21"/>
    <w:rsid w:val="005C062F"/>
    <w:rsid w:val="005C619E"/>
    <w:rsid w:val="005D27CB"/>
    <w:rsid w:val="005D798E"/>
    <w:rsid w:val="005E0FEF"/>
    <w:rsid w:val="005E4647"/>
    <w:rsid w:val="0060454A"/>
    <w:rsid w:val="006137A2"/>
    <w:rsid w:val="00613CD0"/>
    <w:rsid w:val="006155B5"/>
    <w:rsid w:val="00616692"/>
    <w:rsid w:val="006270BF"/>
    <w:rsid w:val="00631D29"/>
    <w:rsid w:val="006341C7"/>
    <w:rsid w:val="00637A96"/>
    <w:rsid w:val="00645289"/>
    <w:rsid w:val="0065041E"/>
    <w:rsid w:val="00651646"/>
    <w:rsid w:val="006521FD"/>
    <w:rsid w:val="0065582C"/>
    <w:rsid w:val="00657209"/>
    <w:rsid w:val="00657B04"/>
    <w:rsid w:val="006706FC"/>
    <w:rsid w:val="00672431"/>
    <w:rsid w:val="00672D93"/>
    <w:rsid w:val="00675A23"/>
    <w:rsid w:val="00680EBA"/>
    <w:rsid w:val="0068633B"/>
    <w:rsid w:val="006916C3"/>
    <w:rsid w:val="006948C6"/>
    <w:rsid w:val="00694EE3"/>
    <w:rsid w:val="00695331"/>
    <w:rsid w:val="006955BF"/>
    <w:rsid w:val="006975EB"/>
    <w:rsid w:val="00697818"/>
    <w:rsid w:val="006B1607"/>
    <w:rsid w:val="006B26C9"/>
    <w:rsid w:val="006B7545"/>
    <w:rsid w:val="006C096D"/>
    <w:rsid w:val="006C150A"/>
    <w:rsid w:val="006C30B8"/>
    <w:rsid w:val="006C4654"/>
    <w:rsid w:val="006D1F01"/>
    <w:rsid w:val="006D7806"/>
    <w:rsid w:val="006E147D"/>
    <w:rsid w:val="006E544F"/>
    <w:rsid w:val="006E7BCA"/>
    <w:rsid w:val="006F27C7"/>
    <w:rsid w:val="006F4A09"/>
    <w:rsid w:val="006F6ABA"/>
    <w:rsid w:val="00704389"/>
    <w:rsid w:val="00725CDD"/>
    <w:rsid w:val="00726AED"/>
    <w:rsid w:val="007406F6"/>
    <w:rsid w:val="007409BF"/>
    <w:rsid w:val="00744FFC"/>
    <w:rsid w:val="00763F3F"/>
    <w:rsid w:val="00767603"/>
    <w:rsid w:val="00774AE2"/>
    <w:rsid w:val="007754F7"/>
    <w:rsid w:val="00782819"/>
    <w:rsid w:val="00783E80"/>
    <w:rsid w:val="00795213"/>
    <w:rsid w:val="007954AA"/>
    <w:rsid w:val="007A411C"/>
    <w:rsid w:val="007B137D"/>
    <w:rsid w:val="007B23A7"/>
    <w:rsid w:val="007B35CC"/>
    <w:rsid w:val="007C1255"/>
    <w:rsid w:val="007C6C5F"/>
    <w:rsid w:val="007D0D5A"/>
    <w:rsid w:val="007D129E"/>
    <w:rsid w:val="007D7683"/>
    <w:rsid w:val="007F694A"/>
    <w:rsid w:val="007F6C16"/>
    <w:rsid w:val="007F6D3E"/>
    <w:rsid w:val="0083055A"/>
    <w:rsid w:val="00830DB0"/>
    <w:rsid w:val="00832593"/>
    <w:rsid w:val="0084217A"/>
    <w:rsid w:val="008451F0"/>
    <w:rsid w:val="00845975"/>
    <w:rsid w:val="0085048C"/>
    <w:rsid w:val="00883020"/>
    <w:rsid w:val="008908E9"/>
    <w:rsid w:val="008A14C9"/>
    <w:rsid w:val="008B16FE"/>
    <w:rsid w:val="008B2217"/>
    <w:rsid w:val="008B4BA7"/>
    <w:rsid w:val="008C2E8A"/>
    <w:rsid w:val="008C3122"/>
    <w:rsid w:val="008D1C9A"/>
    <w:rsid w:val="008D2DC4"/>
    <w:rsid w:val="008D7508"/>
    <w:rsid w:val="008E02C6"/>
    <w:rsid w:val="008E1B44"/>
    <w:rsid w:val="008E1D80"/>
    <w:rsid w:val="008E30B8"/>
    <w:rsid w:val="008E7F0C"/>
    <w:rsid w:val="008F1300"/>
    <w:rsid w:val="008F6F28"/>
    <w:rsid w:val="009021FA"/>
    <w:rsid w:val="00903C2B"/>
    <w:rsid w:val="0090477F"/>
    <w:rsid w:val="009068A4"/>
    <w:rsid w:val="009362BE"/>
    <w:rsid w:val="0094082E"/>
    <w:rsid w:val="00943C05"/>
    <w:rsid w:val="00951D3D"/>
    <w:rsid w:val="009533BE"/>
    <w:rsid w:val="00964CC4"/>
    <w:rsid w:val="00967B49"/>
    <w:rsid w:val="00975592"/>
    <w:rsid w:val="00981FE6"/>
    <w:rsid w:val="009964B2"/>
    <w:rsid w:val="009A38F2"/>
    <w:rsid w:val="009A721D"/>
    <w:rsid w:val="009B062E"/>
    <w:rsid w:val="009B59F4"/>
    <w:rsid w:val="009C0FFA"/>
    <w:rsid w:val="009C160F"/>
    <w:rsid w:val="009C1E21"/>
    <w:rsid w:val="009C258B"/>
    <w:rsid w:val="009C4534"/>
    <w:rsid w:val="009C6B42"/>
    <w:rsid w:val="009C7CFC"/>
    <w:rsid w:val="009D10BD"/>
    <w:rsid w:val="009D16E0"/>
    <w:rsid w:val="009E20CD"/>
    <w:rsid w:val="009E2A8F"/>
    <w:rsid w:val="009E69AE"/>
    <w:rsid w:val="009E6D95"/>
    <w:rsid w:val="009F0404"/>
    <w:rsid w:val="009F1E09"/>
    <w:rsid w:val="009F6A33"/>
    <w:rsid w:val="00A10472"/>
    <w:rsid w:val="00A10EC5"/>
    <w:rsid w:val="00A13695"/>
    <w:rsid w:val="00A24744"/>
    <w:rsid w:val="00A25F10"/>
    <w:rsid w:val="00A26547"/>
    <w:rsid w:val="00A4031B"/>
    <w:rsid w:val="00A408B9"/>
    <w:rsid w:val="00A43D5C"/>
    <w:rsid w:val="00A44D59"/>
    <w:rsid w:val="00A528D8"/>
    <w:rsid w:val="00A53998"/>
    <w:rsid w:val="00A53D13"/>
    <w:rsid w:val="00A67CC3"/>
    <w:rsid w:val="00A71748"/>
    <w:rsid w:val="00A71788"/>
    <w:rsid w:val="00A81D40"/>
    <w:rsid w:val="00A87E80"/>
    <w:rsid w:val="00A95064"/>
    <w:rsid w:val="00AA0652"/>
    <w:rsid w:val="00AA6CB6"/>
    <w:rsid w:val="00AC2446"/>
    <w:rsid w:val="00AD087F"/>
    <w:rsid w:val="00AD59AE"/>
    <w:rsid w:val="00AD77E1"/>
    <w:rsid w:val="00AE17F6"/>
    <w:rsid w:val="00AE2893"/>
    <w:rsid w:val="00AE3797"/>
    <w:rsid w:val="00AE73E3"/>
    <w:rsid w:val="00AF00AC"/>
    <w:rsid w:val="00AF01E8"/>
    <w:rsid w:val="00AF15FF"/>
    <w:rsid w:val="00AF6A2B"/>
    <w:rsid w:val="00B00B55"/>
    <w:rsid w:val="00B059D9"/>
    <w:rsid w:val="00B10850"/>
    <w:rsid w:val="00B203D6"/>
    <w:rsid w:val="00B4640E"/>
    <w:rsid w:val="00B50871"/>
    <w:rsid w:val="00B510CE"/>
    <w:rsid w:val="00B759BD"/>
    <w:rsid w:val="00B8391F"/>
    <w:rsid w:val="00B86430"/>
    <w:rsid w:val="00B87B29"/>
    <w:rsid w:val="00B913FB"/>
    <w:rsid w:val="00B97B49"/>
    <w:rsid w:val="00BB789E"/>
    <w:rsid w:val="00BD49F6"/>
    <w:rsid w:val="00BD73CB"/>
    <w:rsid w:val="00BE149D"/>
    <w:rsid w:val="00BE159E"/>
    <w:rsid w:val="00BF2C38"/>
    <w:rsid w:val="00BF3BBF"/>
    <w:rsid w:val="00BF7D4A"/>
    <w:rsid w:val="00C00D2B"/>
    <w:rsid w:val="00C029A1"/>
    <w:rsid w:val="00C1705F"/>
    <w:rsid w:val="00C21F51"/>
    <w:rsid w:val="00C23815"/>
    <w:rsid w:val="00C27F90"/>
    <w:rsid w:val="00C4217E"/>
    <w:rsid w:val="00C4674B"/>
    <w:rsid w:val="00C507D6"/>
    <w:rsid w:val="00C508F3"/>
    <w:rsid w:val="00C52ED0"/>
    <w:rsid w:val="00C62D1A"/>
    <w:rsid w:val="00C6315F"/>
    <w:rsid w:val="00C709D3"/>
    <w:rsid w:val="00C83ABA"/>
    <w:rsid w:val="00C83B26"/>
    <w:rsid w:val="00C864EC"/>
    <w:rsid w:val="00C867CD"/>
    <w:rsid w:val="00CA4ED9"/>
    <w:rsid w:val="00CB254F"/>
    <w:rsid w:val="00CB4896"/>
    <w:rsid w:val="00CB49EF"/>
    <w:rsid w:val="00CB71D8"/>
    <w:rsid w:val="00CC0634"/>
    <w:rsid w:val="00CD14FF"/>
    <w:rsid w:val="00CD1A42"/>
    <w:rsid w:val="00CD6082"/>
    <w:rsid w:val="00CD6AAE"/>
    <w:rsid w:val="00CE12CC"/>
    <w:rsid w:val="00CE1C7D"/>
    <w:rsid w:val="00CE1F4E"/>
    <w:rsid w:val="00CE2044"/>
    <w:rsid w:val="00CE44F8"/>
    <w:rsid w:val="00CF750A"/>
    <w:rsid w:val="00CF7C10"/>
    <w:rsid w:val="00D11624"/>
    <w:rsid w:val="00D1324D"/>
    <w:rsid w:val="00D30B34"/>
    <w:rsid w:val="00D33547"/>
    <w:rsid w:val="00D3432B"/>
    <w:rsid w:val="00D349DD"/>
    <w:rsid w:val="00D358F1"/>
    <w:rsid w:val="00D35A86"/>
    <w:rsid w:val="00D36071"/>
    <w:rsid w:val="00D4001F"/>
    <w:rsid w:val="00D43BD5"/>
    <w:rsid w:val="00D44B4A"/>
    <w:rsid w:val="00D55577"/>
    <w:rsid w:val="00D6521E"/>
    <w:rsid w:val="00D733E1"/>
    <w:rsid w:val="00D804F6"/>
    <w:rsid w:val="00D85610"/>
    <w:rsid w:val="00D86D56"/>
    <w:rsid w:val="00DB6196"/>
    <w:rsid w:val="00DC2454"/>
    <w:rsid w:val="00DC7FFA"/>
    <w:rsid w:val="00DD72CB"/>
    <w:rsid w:val="00DD77C0"/>
    <w:rsid w:val="00DE17BD"/>
    <w:rsid w:val="00DE7DD0"/>
    <w:rsid w:val="00DF2402"/>
    <w:rsid w:val="00DF674D"/>
    <w:rsid w:val="00E041CB"/>
    <w:rsid w:val="00E1011D"/>
    <w:rsid w:val="00E106E9"/>
    <w:rsid w:val="00E1783C"/>
    <w:rsid w:val="00E23EB2"/>
    <w:rsid w:val="00E2628C"/>
    <w:rsid w:val="00E455CD"/>
    <w:rsid w:val="00E62C62"/>
    <w:rsid w:val="00E70174"/>
    <w:rsid w:val="00E701B4"/>
    <w:rsid w:val="00E75957"/>
    <w:rsid w:val="00E76895"/>
    <w:rsid w:val="00E8251D"/>
    <w:rsid w:val="00E87434"/>
    <w:rsid w:val="00E92246"/>
    <w:rsid w:val="00E94CCD"/>
    <w:rsid w:val="00E956AB"/>
    <w:rsid w:val="00E963E1"/>
    <w:rsid w:val="00EB48E0"/>
    <w:rsid w:val="00EB74BA"/>
    <w:rsid w:val="00EC0E9A"/>
    <w:rsid w:val="00EC2417"/>
    <w:rsid w:val="00EC4FD4"/>
    <w:rsid w:val="00EE50A5"/>
    <w:rsid w:val="00EF04D5"/>
    <w:rsid w:val="00EF117F"/>
    <w:rsid w:val="00F05EF4"/>
    <w:rsid w:val="00F20ED9"/>
    <w:rsid w:val="00F245F9"/>
    <w:rsid w:val="00F3054C"/>
    <w:rsid w:val="00F31388"/>
    <w:rsid w:val="00F323EC"/>
    <w:rsid w:val="00F370EE"/>
    <w:rsid w:val="00F442F8"/>
    <w:rsid w:val="00F50CD9"/>
    <w:rsid w:val="00F53486"/>
    <w:rsid w:val="00F55672"/>
    <w:rsid w:val="00F63A4C"/>
    <w:rsid w:val="00F707CE"/>
    <w:rsid w:val="00F7219A"/>
    <w:rsid w:val="00F864D1"/>
    <w:rsid w:val="00F94884"/>
    <w:rsid w:val="00F950D7"/>
    <w:rsid w:val="00FA21A7"/>
    <w:rsid w:val="00FA27D8"/>
    <w:rsid w:val="00FA57CD"/>
    <w:rsid w:val="00FB023B"/>
    <w:rsid w:val="00FC2799"/>
    <w:rsid w:val="00FC32A6"/>
    <w:rsid w:val="00FC72D9"/>
    <w:rsid w:val="00FD067C"/>
    <w:rsid w:val="00FD0D71"/>
    <w:rsid w:val="00FD1ED6"/>
    <w:rsid w:val="00FD22E8"/>
    <w:rsid w:val="00FD328C"/>
    <w:rsid w:val="00FD6E4A"/>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7F395"/>
  <w15:docId w15:val="{96F2ED53-81EF-47C5-B040-068B04BD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1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0" w:unhideWhenUsed="1"/>
    <w:lsdException w:name="endnote reference" w:semiHidden="1" w:uiPriority="2" w:unhideWhenUsed="1"/>
    <w:lsdException w:name="endnote text" w:semiHidden="1"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C2B"/>
    <w:pPr>
      <w:spacing w:after="240" w:line="276" w:lineRule="auto"/>
    </w:pPr>
    <w:rPr>
      <w:rFonts w:asciiTheme="minorHAnsi" w:hAnsiTheme="minorHAnsi"/>
      <w:sz w:val="22"/>
      <w:szCs w:val="24"/>
      <w:lang w:val="da-DK" w:eastAsia="da-DK"/>
    </w:rPr>
  </w:style>
  <w:style w:type="paragraph" w:styleId="Overskrift1">
    <w:name w:val="heading 1"/>
    <w:basedOn w:val="Normal"/>
    <w:next w:val="Normal"/>
    <w:link w:val="Overskrift1Tegn"/>
    <w:uiPriority w:val="3"/>
    <w:qFormat/>
    <w:rsid w:val="006341C7"/>
    <w:pPr>
      <w:keepNext/>
      <w:outlineLvl w:val="0"/>
    </w:pPr>
    <w:rPr>
      <w:rFonts w:ascii="Calibri" w:hAnsi="Calibri" w:cs="Arial"/>
      <w:b/>
      <w:bCs/>
      <w:sz w:val="36"/>
      <w:szCs w:val="36"/>
    </w:rPr>
  </w:style>
  <w:style w:type="paragraph" w:styleId="Overskrift2">
    <w:name w:val="heading 2"/>
    <w:basedOn w:val="Normal"/>
    <w:link w:val="Overskrift2Tegn"/>
    <w:uiPriority w:val="3"/>
    <w:semiHidden/>
    <w:qFormat/>
    <w:rsid w:val="009B59F4"/>
    <w:pPr>
      <w:keepNext/>
      <w:outlineLvl w:val="1"/>
    </w:pPr>
    <w:rPr>
      <w:rFonts w:cs="Arial"/>
      <w:b/>
      <w:bCs/>
      <w:iCs/>
      <w:szCs w:val="28"/>
    </w:rPr>
  </w:style>
  <w:style w:type="paragraph" w:styleId="Overskrift3">
    <w:name w:val="heading 3"/>
    <w:basedOn w:val="Normal"/>
    <w:next w:val="Normal"/>
    <w:uiPriority w:val="3"/>
    <w:semiHidden/>
    <w:qFormat/>
    <w:rsid w:val="002F633F"/>
    <w:pPr>
      <w:keepNext/>
      <w:outlineLvl w:val="2"/>
    </w:pPr>
    <w:rPr>
      <w:rFonts w:ascii="Arial" w:hAnsi="Arial" w:cs="Arial"/>
      <w:b/>
      <w:bCs/>
      <w:szCs w:val="26"/>
    </w:rPr>
  </w:style>
  <w:style w:type="paragraph" w:styleId="Overskrift4">
    <w:name w:val="heading 4"/>
    <w:basedOn w:val="Normal"/>
    <w:next w:val="Normal"/>
    <w:uiPriority w:val="3"/>
    <w:semiHidden/>
    <w:qFormat/>
    <w:rsid w:val="002F633F"/>
    <w:pPr>
      <w:keepNext/>
      <w:outlineLvl w:val="3"/>
    </w:pPr>
    <w:rPr>
      <w:b/>
      <w:bCs/>
      <w:szCs w:val="28"/>
    </w:rPr>
  </w:style>
  <w:style w:type="paragraph" w:styleId="Overskrift5">
    <w:name w:val="heading 5"/>
    <w:basedOn w:val="Normal"/>
    <w:next w:val="Normal"/>
    <w:uiPriority w:val="3"/>
    <w:semiHidden/>
    <w:qFormat/>
    <w:rsid w:val="002F633F"/>
    <w:pPr>
      <w:outlineLvl w:val="4"/>
    </w:pPr>
    <w:rPr>
      <w:b/>
      <w:bCs/>
      <w:iCs/>
      <w:szCs w:val="26"/>
    </w:rPr>
  </w:style>
  <w:style w:type="paragraph" w:styleId="Overskrift6">
    <w:name w:val="heading 6"/>
    <w:basedOn w:val="Normal"/>
    <w:next w:val="Normal"/>
    <w:uiPriority w:val="3"/>
    <w:semiHidden/>
    <w:qFormat/>
    <w:rsid w:val="002F633F"/>
    <w:pPr>
      <w:outlineLvl w:val="5"/>
    </w:pPr>
    <w:rPr>
      <w:b/>
      <w:bCs/>
      <w:szCs w:val="22"/>
    </w:rPr>
  </w:style>
  <w:style w:type="paragraph" w:styleId="Overskrift7">
    <w:name w:val="heading 7"/>
    <w:basedOn w:val="Normal"/>
    <w:next w:val="Normal"/>
    <w:uiPriority w:val="3"/>
    <w:semiHidden/>
    <w:qFormat/>
    <w:rsid w:val="002F633F"/>
    <w:pPr>
      <w:outlineLvl w:val="6"/>
    </w:pPr>
    <w:rPr>
      <w:b/>
    </w:rPr>
  </w:style>
  <w:style w:type="paragraph" w:styleId="Overskrift8">
    <w:name w:val="heading 8"/>
    <w:basedOn w:val="Normal"/>
    <w:next w:val="Normal"/>
    <w:uiPriority w:val="3"/>
    <w:semiHidden/>
    <w:qFormat/>
    <w:rsid w:val="002F633F"/>
    <w:pPr>
      <w:outlineLvl w:val="7"/>
    </w:pPr>
    <w:rPr>
      <w:b/>
      <w:iCs/>
    </w:rPr>
  </w:style>
  <w:style w:type="paragraph" w:styleId="Overskrift9">
    <w:name w:val="heading 9"/>
    <w:basedOn w:val="Normal"/>
    <w:next w:val="Normal"/>
    <w:uiPriority w:val="3"/>
    <w:semiHidden/>
    <w:qFormat/>
    <w:rsid w:val="002F633F"/>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19"/>
    <w:semiHidden/>
    <w:rsid w:val="002F633F"/>
    <w:pPr>
      <w:tabs>
        <w:tab w:val="center" w:pos="4819"/>
        <w:tab w:val="right" w:pos="9638"/>
      </w:tabs>
    </w:pPr>
  </w:style>
  <w:style w:type="paragraph" w:styleId="Sidefod">
    <w:name w:val="footer"/>
    <w:basedOn w:val="Normal"/>
    <w:uiPriority w:val="19"/>
    <w:semiHidden/>
    <w:rsid w:val="002E5B2B"/>
    <w:pPr>
      <w:tabs>
        <w:tab w:val="center" w:pos="4819"/>
        <w:tab w:val="right" w:pos="9638"/>
      </w:tabs>
    </w:pPr>
  </w:style>
  <w:style w:type="table" w:styleId="Tabel-Gitter">
    <w:name w:val="Table Grid"/>
    <w:basedOn w:val="Tabel-Normal"/>
    <w:rsid w:val="002E5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9"/>
    <w:semiHidden/>
    <w:rsid w:val="002F633F"/>
    <w:rPr>
      <w:rFonts w:ascii="Verdana" w:hAnsi="Verdana"/>
      <w:sz w:val="20"/>
    </w:rPr>
  </w:style>
  <w:style w:type="paragraph" w:styleId="Opstilling-punkttegn">
    <w:name w:val="List Bullet"/>
    <w:basedOn w:val="Normal"/>
    <w:uiPriority w:val="19"/>
    <w:semiHidden/>
    <w:qFormat/>
    <w:rsid w:val="006137A2"/>
    <w:pPr>
      <w:numPr>
        <w:numId w:val="1"/>
      </w:numPr>
      <w:spacing w:line="250" w:lineRule="atLeast"/>
      <w:contextualSpacing/>
    </w:pPr>
    <w:rPr>
      <w:rFonts w:ascii="Tahoma" w:eastAsia="Calibri" w:hAnsi="Tahoma"/>
      <w:sz w:val="19"/>
      <w:szCs w:val="22"/>
      <w:lang w:eastAsia="en-US"/>
    </w:rPr>
  </w:style>
  <w:style w:type="paragraph" w:styleId="Opstilling-talellerbogst">
    <w:name w:val="List Number"/>
    <w:basedOn w:val="Normal"/>
    <w:uiPriority w:val="19"/>
    <w:semiHidden/>
    <w:qFormat/>
    <w:rsid w:val="006137A2"/>
    <w:pPr>
      <w:numPr>
        <w:numId w:val="2"/>
      </w:numPr>
      <w:spacing w:line="250" w:lineRule="atLeast"/>
      <w:contextualSpacing/>
    </w:pPr>
    <w:rPr>
      <w:rFonts w:ascii="Tahoma" w:eastAsia="Calibri" w:hAnsi="Tahoma"/>
      <w:sz w:val="19"/>
      <w:szCs w:val="22"/>
      <w:lang w:eastAsia="en-US"/>
    </w:rPr>
  </w:style>
  <w:style w:type="paragraph" w:styleId="Indholdsfortegnelse1">
    <w:name w:val="toc 1"/>
    <w:basedOn w:val="Normal"/>
    <w:next w:val="Normal"/>
    <w:uiPriority w:val="39"/>
    <w:rsid w:val="00883020"/>
    <w:pPr>
      <w:spacing w:after="100" w:line="250" w:lineRule="atLeast"/>
      <w:ind w:right="567"/>
    </w:pPr>
    <w:rPr>
      <w:rFonts w:ascii="Tahoma" w:eastAsia="Calibri" w:hAnsi="Tahoma"/>
      <w:sz w:val="19"/>
      <w:szCs w:val="22"/>
      <w:lang w:eastAsia="en-US"/>
    </w:rPr>
  </w:style>
  <w:style w:type="paragraph" w:styleId="Indholdsfortegnelse2">
    <w:name w:val="toc 2"/>
    <w:basedOn w:val="Normal"/>
    <w:next w:val="Normal"/>
    <w:uiPriority w:val="19"/>
    <w:semiHidden/>
    <w:rsid w:val="00883020"/>
    <w:pPr>
      <w:spacing w:line="250" w:lineRule="atLeast"/>
      <w:ind w:left="170" w:right="567"/>
    </w:pPr>
    <w:rPr>
      <w:rFonts w:ascii="Tahoma" w:eastAsia="Calibri" w:hAnsi="Tahoma"/>
      <w:sz w:val="19"/>
      <w:szCs w:val="22"/>
      <w:lang w:eastAsia="en-US"/>
    </w:rPr>
  </w:style>
  <w:style w:type="paragraph" w:styleId="Indholdsfortegnelse3">
    <w:name w:val="toc 3"/>
    <w:basedOn w:val="Normal"/>
    <w:next w:val="Normal"/>
    <w:uiPriority w:val="19"/>
    <w:semiHidden/>
    <w:rsid w:val="00883020"/>
    <w:pPr>
      <w:spacing w:line="250" w:lineRule="atLeast"/>
      <w:ind w:left="340" w:right="567"/>
    </w:pPr>
    <w:rPr>
      <w:rFonts w:ascii="Tahoma" w:eastAsia="Calibri" w:hAnsi="Tahoma"/>
      <w:sz w:val="19"/>
      <w:szCs w:val="22"/>
      <w:lang w:eastAsia="en-US"/>
    </w:rPr>
  </w:style>
  <w:style w:type="paragraph" w:styleId="Indholdsfortegnelse4">
    <w:name w:val="toc 4"/>
    <w:basedOn w:val="Normal"/>
    <w:next w:val="Normal"/>
    <w:uiPriority w:val="19"/>
    <w:semiHidden/>
    <w:rsid w:val="00883020"/>
    <w:pPr>
      <w:spacing w:line="250" w:lineRule="atLeast"/>
      <w:ind w:left="510" w:right="567"/>
    </w:pPr>
    <w:rPr>
      <w:rFonts w:ascii="Tahoma" w:eastAsia="Calibri" w:hAnsi="Tahoma"/>
      <w:sz w:val="19"/>
      <w:szCs w:val="22"/>
      <w:lang w:eastAsia="en-US"/>
    </w:rPr>
  </w:style>
  <w:style w:type="paragraph" w:styleId="Billedtekst">
    <w:name w:val="caption"/>
    <w:basedOn w:val="Normal"/>
    <w:next w:val="Normal"/>
    <w:uiPriority w:val="19"/>
    <w:semiHidden/>
    <w:qFormat/>
    <w:rsid w:val="0040155D"/>
    <w:rPr>
      <w:b/>
      <w:bCs/>
      <w:sz w:val="16"/>
      <w:szCs w:val="20"/>
    </w:rPr>
  </w:style>
  <w:style w:type="character" w:styleId="Slutnotehenvisning">
    <w:name w:val="endnote reference"/>
    <w:basedOn w:val="Standardskrifttypeiafsnit"/>
    <w:uiPriority w:val="19"/>
    <w:semiHidden/>
    <w:rsid w:val="001924CB"/>
    <w:rPr>
      <w:rFonts w:ascii="Verdana" w:hAnsi="Verdana"/>
      <w:sz w:val="16"/>
      <w:vertAlign w:val="superscript"/>
    </w:rPr>
  </w:style>
  <w:style w:type="paragraph" w:styleId="Slutnotetekst">
    <w:name w:val="endnote text"/>
    <w:basedOn w:val="Normal"/>
    <w:uiPriority w:val="19"/>
    <w:semiHidden/>
    <w:rsid w:val="001924CB"/>
    <w:rPr>
      <w:sz w:val="16"/>
      <w:szCs w:val="20"/>
    </w:rPr>
  </w:style>
  <w:style w:type="character" w:styleId="Fodnotehenvisning">
    <w:name w:val="footnote reference"/>
    <w:basedOn w:val="Standardskrifttypeiafsnit"/>
    <w:uiPriority w:val="99"/>
    <w:semiHidden/>
    <w:rsid w:val="001924CB"/>
    <w:rPr>
      <w:rFonts w:ascii="Verdana" w:hAnsi="Verdana"/>
      <w:sz w:val="16"/>
      <w:vertAlign w:val="superscript"/>
    </w:rPr>
  </w:style>
  <w:style w:type="paragraph" w:styleId="Fodnotetekst">
    <w:name w:val="footnote text"/>
    <w:basedOn w:val="Normal"/>
    <w:link w:val="FodnotetekstTegn"/>
    <w:uiPriority w:val="99"/>
    <w:semiHidden/>
    <w:rsid w:val="001924CB"/>
    <w:rPr>
      <w:sz w:val="16"/>
      <w:szCs w:val="20"/>
    </w:rPr>
  </w:style>
  <w:style w:type="paragraph" w:styleId="Listeafsnit">
    <w:name w:val="List Paragraph"/>
    <w:basedOn w:val="Normal"/>
    <w:uiPriority w:val="34"/>
    <w:rsid w:val="00704389"/>
    <w:pPr>
      <w:spacing w:after="160" w:line="259" w:lineRule="auto"/>
      <w:ind w:left="720"/>
      <w:contextualSpacing/>
    </w:pPr>
    <w:rPr>
      <w:rFonts w:eastAsiaTheme="minorHAnsi" w:cstheme="minorBidi"/>
      <w:szCs w:val="22"/>
      <w:lang w:eastAsia="en-US"/>
    </w:rPr>
  </w:style>
  <w:style w:type="character" w:customStyle="1" w:styleId="FodnotetekstTegn">
    <w:name w:val="Fodnotetekst Tegn"/>
    <w:basedOn w:val="Standardskrifttypeiafsnit"/>
    <w:link w:val="Fodnotetekst"/>
    <w:uiPriority w:val="99"/>
    <w:semiHidden/>
    <w:rsid w:val="00217FD6"/>
    <w:rPr>
      <w:rFonts w:ascii="Verdana" w:hAnsi="Verdana"/>
      <w:sz w:val="16"/>
      <w:lang w:val="da-DK" w:eastAsia="da-DK"/>
    </w:rPr>
  </w:style>
  <w:style w:type="character" w:styleId="Hyperlink">
    <w:name w:val="Hyperlink"/>
    <w:basedOn w:val="Standardskrifttypeiafsnit"/>
    <w:uiPriority w:val="99"/>
    <w:unhideWhenUsed/>
    <w:rsid w:val="00F63A4C"/>
    <w:rPr>
      <w:color w:val="1E484A" w:themeColor="hyperlink"/>
      <w:u w:val="single"/>
    </w:rPr>
  </w:style>
  <w:style w:type="paragraph" w:customStyle="1" w:styleId="Default">
    <w:name w:val="Default"/>
    <w:rsid w:val="00F63A4C"/>
    <w:pPr>
      <w:autoSpaceDE w:val="0"/>
      <w:autoSpaceDN w:val="0"/>
      <w:adjustRightInd w:val="0"/>
    </w:pPr>
    <w:rPr>
      <w:rFonts w:ascii="Verdana" w:hAnsi="Verdana" w:cs="Verdana"/>
      <w:color w:val="000000"/>
      <w:sz w:val="24"/>
      <w:szCs w:val="24"/>
      <w:lang w:val="da-DK"/>
    </w:rPr>
  </w:style>
  <w:style w:type="character" w:styleId="Kommentarhenvisning">
    <w:name w:val="annotation reference"/>
    <w:basedOn w:val="Standardskrifttypeiafsnit"/>
    <w:uiPriority w:val="99"/>
    <w:semiHidden/>
    <w:unhideWhenUsed/>
    <w:rsid w:val="00C83ABA"/>
    <w:rPr>
      <w:sz w:val="16"/>
      <w:szCs w:val="16"/>
    </w:rPr>
  </w:style>
  <w:style w:type="paragraph" w:styleId="Kommentartekst">
    <w:name w:val="annotation text"/>
    <w:basedOn w:val="Normal"/>
    <w:link w:val="KommentartekstTegn"/>
    <w:uiPriority w:val="99"/>
    <w:semiHidden/>
    <w:unhideWhenUsed/>
    <w:rsid w:val="00C83ABA"/>
    <w:pPr>
      <w:spacing w:after="160" w:line="240" w:lineRule="auto"/>
    </w:pPr>
    <w:rPr>
      <w:rFonts w:eastAsiaTheme="minorHAnsi" w:cstheme="minorBidi"/>
      <w:szCs w:val="20"/>
      <w:lang w:eastAsia="en-US"/>
    </w:rPr>
  </w:style>
  <w:style w:type="character" w:customStyle="1" w:styleId="KommentartekstTegn">
    <w:name w:val="Kommentartekst Tegn"/>
    <w:basedOn w:val="Standardskrifttypeiafsnit"/>
    <w:link w:val="Kommentartekst"/>
    <w:uiPriority w:val="99"/>
    <w:semiHidden/>
    <w:rsid w:val="00C83ABA"/>
    <w:rPr>
      <w:rFonts w:asciiTheme="minorHAnsi" w:eastAsiaTheme="minorHAnsi" w:hAnsiTheme="minorHAnsi" w:cstheme="minorBidi"/>
      <w:lang w:val="da-DK"/>
    </w:rPr>
  </w:style>
  <w:style w:type="paragraph" w:styleId="Kommentaremne">
    <w:name w:val="annotation subject"/>
    <w:basedOn w:val="Kommentartekst"/>
    <w:next w:val="Kommentartekst"/>
    <w:link w:val="KommentaremneTegn"/>
    <w:uiPriority w:val="19"/>
    <w:semiHidden/>
    <w:unhideWhenUsed/>
    <w:rsid w:val="008F1300"/>
    <w:pPr>
      <w:spacing w:after="0"/>
    </w:pPr>
    <w:rPr>
      <w:rFonts w:ascii="Verdana" w:eastAsia="Times New Roman" w:hAnsi="Verdana" w:cs="Times New Roman"/>
      <w:b/>
      <w:bCs/>
      <w:lang w:eastAsia="da-DK"/>
    </w:rPr>
  </w:style>
  <w:style w:type="character" w:customStyle="1" w:styleId="KommentaremneTegn">
    <w:name w:val="Kommentaremne Tegn"/>
    <w:basedOn w:val="KommentartekstTegn"/>
    <w:link w:val="Kommentaremne"/>
    <w:uiPriority w:val="19"/>
    <w:semiHidden/>
    <w:rsid w:val="008F1300"/>
    <w:rPr>
      <w:rFonts w:ascii="Verdana" w:eastAsiaTheme="minorHAnsi" w:hAnsi="Verdana" w:cstheme="minorBidi"/>
      <w:b/>
      <w:bCs/>
      <w:lang w:val="da-DK" w:eastAsia="da-DK"/>
    </w:rPr>
  </w:style>
  <w:style w:type="paragraph" w:styleId="Markeringsbobletekst">
    <w:name w:val="Balloon Text"/>
    <w:basedOn w:val="Normal"/>
    <w:link w:val="MarkeringsbobletekstTegn"/>
    <w:uiPriority w:val="19"/>
    <w:semiHidden/>
    <w:unhideWhenUsed/>
    <w:rsid w:val="008F130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19"/>
    <w:semiHidden/>
    <w:rsid w:val="008F1300"/>
    <w:rPr>
      <w:rFonts w:ascii="Segoe UI" w:hAnsi="Segoe UI" w:cs="Segoe UI"/>
      <w:sz w:val="18"/>
      <w:szCs w:val="18"/>
      <w:lang w:val="da-DK" w:eastAsia="da-DK"/>
    </w:rPr>
  </w:style>
  <w:style w:type="paragraph" w:styleId="Overskrift">
    <w:name w:val="TOC Heading"/>
    <w:basedOn w:val="Overskrift1"/>
    <w:next w:val="Normal"/>
    <w:uiPriority w:val="39"/>
    <w:unhideWhenUsed/>
    <w:rsid w:val="000B43A9"/>
    <w:pPr>
      <w:keepLines/>
      <w:spacing w:before="240" w:line="259" w:lineRule="auto"/>
      <w:outlineLvl w:val="9"/>
    </w:pPr>
    <w:rPr>
      <w:rFonts w:asciiTheme="majorHAnsi" w:eastAsiaTheme="majorEastAsia" w:hAnsiTheme="majorHAnsi" w:cstheme="majorBidi"/>
      <w:b w:val="0"/>
      <w:bCs w:val="0"/>
      <w:color w:val="D1191C" w:themeColor="accent1" w:themeShade="BF"/>
      <w:sz w:val="32"/>
    </w:rPr>
  </w:style>
  <w:style w:type="paragraph" w:styleId="NormalWeb">
    <w:name w:val="Normal (Web)"/>
    <w:basedOn w:val="Normal"/>
    <w:uiPriority w:val="99"/>
    <w:semiHidden/>
    <w:unhideWhenUsed/>
    <w:rsid w:val="00651646"/>
    <w:pPr>
      <w:spacing w:before="100" w:beforeAutospacing="1" w:after="100" w:afterAutospacing="1" w:line="240" w:lineRule="auto"/>
    </w:pPr>
    <w:rPr>
      <w:rFonts w:ascii="Times New Roman" w:hAnsi="Times New Roman"/>
      <w:sz w:val="24"/>
    </w:rPr>
  </w:style>
  <w:style w:type="character" w:customStyle="1" w:styleId="Ulstomtale1">
    <w:name w:val="Uløst omtale1"/>
    <w:basedOn w:val="Standardskrifttypeiafsnit"/>
    <w:uiPriority w:val="99"/>
    <w:semiHidden/>
    <w:unhideWhenUsed/>
    <w:rsid w:val="009E2A8F"/>
    <w:rPr>
      <w:color w:val="605E5C"/>
      <w:shd w:val="clear" w:color="auto" w:fill="E1DFDD"/>
    </w:rPr>
  </w:style>
  <w:style w:type="paragraph" w:styleId="Korrektur">
    <w:name w:val="Revision"/>
    <w:hidden/>
    <w:uiPriority w:val="99"/>
    <w:semiHidden/>
    <w:rsid w:val="008E7F0C"/>
    <w:rPr>
      <w:rFonts w:ascii="Verdana" w:hAnsi="Verdana"/>
      <w:szCs w:val="24"/>
      <w:lang w:val="da-DK" w:eastAsia="da-DK"/>
    </w:rPr>
  </w:style>
  <w:style w:type="paragraph" w:styleId="Titel">
    <w:name w:val="Title"/>
    <w:basedOn w:val="Normal"/>
    <w:next w:val="Normal"/>
    <w:link w:val="TitelTegn"/>
    <w:uiPriority w:val="19"/>
    <w:qFormat/>
    <w:rsid w:val="00A44D59"/>
    <w:pPr>
      <w:spacing w:line="240" w:lineRule="auto"/>
      <w:contextualSpacing/>
    </w:pPr>
    <w:rPr>
      <w:rFonts w:eastAsiaTheme="majorEastAsia" w:cstheme="majorBidi"/>
      <w:b/>
      <w:spacing w:val="-10"/>
      <w:kern w:val="28"/>
      <w:sz w:val="52"/>
      <w:szCs w:val="52"/>
    </w:rPr>
  </w:style>
  <w:style w:type="character" w:customStyle="1" w:styleId="TitelTegn">
    <w:name w:val="Titel Tegn"/>
    <w:basedOn w:val="Standardskrifttypeiafsnit"/>
    <w:link w:val="Titel"/>
    <w:uiPriority w:val="19"/>
    <w:rsid w:val="00A44D59"/>
    <w:rPr>
      <w:rFonts w:asciiTheme="minorHAnsi" w:eastAsiaTheme="majorEastAsia" w:hAnsiTheme="minorHAnsi" w:cstheme="majorBidi"/>
      <w:b/>
      <w:spacing w:val="-10"/>
      <w:kern w:val="28"/>
      <w:sz w:val="52"/>
      <w:szCs w:val="52"/>
      <w:lang w:val="da-DK" w:eastAsia="da-DK"/>
    </w:rPr>
  </w:style>
  <w:style w:type="paragraph" w:customStyle="1" w:styleId="Forrider">
    <w:name w:val="Forrider"/>
    <w:basedOn w:val="Overskrift2"/>
    <w:link w:val="ForriderTegn"/>
    <w:qFormat/>
    <w:rsid w:val="00577B6F"/>
    <w:pPr>
      <w:spacing w:after="0"/>
    </w:pPr>
    <w:rPr>
      <w:rFonts w:ascii="Calibri Light" w:hAnsi="Calibri Light"/>
      <w:b w:val="0"/>
      <w:color w:val="595959" w:themeColor="text1" w:themeTint="A6"/>
      <w:sz w:val="24"/>
    </w:rPr>
  </w:style>
  <w:style w:type="character" w:styleId="Svagfremhvning">
    <w:name w:val="Subtle Emphasis"/>
    <w:basedOn w:val="Standardskrifttypeiafsnit"/>
    <w:uiPriority w:val="19"/>
    <w:rsid w:val="004B6290"/>
    <w:rPr>
      <w:i/>
      <w:iCs/>
      <w:color w:val="404040" w:themeColor="text1" w:themeTint="BF"/>
    </w:rPr>
  </w:style>
  <w:style w:type="character" w:customStyle="1" w:styleId="Overskrift2Tegn">
    <w:name w:val="Overskrift 2 Tegn"/>
    <w:basedOn w:val="Standardskrifttypeiafsnit"/>
    <w:link w:val="Overskrift2"/>
    <w:uiPriority w:val="3"/>
    <w:semiHidden/>
    <w:rsid w:val="004B6290"/>
    <w:rPr>
      <w:rFonts w:asciiTheme="minorHAnsi" w:hAnsiTheme="minorHAnsi" w:cs="Arial"/>
      <w:b/>
      <w:bCs/>
      <w:iCs/>
      <w:sz w:val="22"/>
      <w:szCs w:val="28"/>
      <w:lang w:val="da-DK" w:eastAsia="da-DK"/>
    </w:rPr>
  </w:style>
  <w:style w:type="character" w:customStyle="1" w:styleId="ForriderTegn">
    <w:name w:val="Forrider Tegn"/>
    <w:basedOn w:val="Overskrift2Tegn"/>
    <w:link w:val="Forrider"/>
    <w:rsid w:val="00577B6F"/>
    <w:rPr>
      <w:rFonts w:ascii="Calibri Light" w:hAnsi="Calibri Light" w:cs="Arial"/>
      <w:b w:val="0"/>
      <w:bCs/>
      <w:iCs/>
      <w:color w:val="595959" w:themeColor="text1" w:themeTint="A6"/>
      <w:sz w:val="24"/>
      <w:szCs w:val="28"/>
      <w:lang w:val="da-DK" w:eastAsia="da-DK"/>
    </w:rPr>
  </w:style>
  <w:style w:type="character" w:styleId="Strk">
    <w:name w:val="Strong"/>
    <w:basedOn w:val="Standardskrifttypeiafsnit"/>
    <w:uiPriority w:val="19"/>
    <w:rsid w:val="00DC7FFA"/>
    <w:rPr>
      <w:b/>
      <w:bCs/>
    </w:rPr>
  </w:style>
  <w:style w:type="paragraph" w:styleId="Undertitel">
    <w:name w:val="Subtitle"/>
    <w:basedOn w:val="Normal"/>
    <w:next w:val="Normal"/>
    <w:link w:val="UndertitelTegn"/>
    <w:uiPriority w:val="19"/>
    <w:rsid w:val="00DC7FFA"/>
    <w:pPr>
      <w:numPr>
        <w:ilvl w:val="1"/>
      </w:numPr>
      <w:spacing w:after="40"/>
    </w:pPr>
    <w:rPr>
      <w:rFonts w:eastAsiaTheme="minorEastAsia" w:cstheme="minorBidi"/>
      <w:color w:val="5A5A5A" w:themeColor="text1" w:themeTint="A5"/>
      <w:spacing w:val="15"/>
      <w:szCs w:val="22"/>
    </w:rPr>
  </w:style>
  <w:style w:type="character" w:customStyle="1" w:styleId="UndertitelTegn">
    <w:name w:val="Undertitel Tegn"/>
    <w:basedOn w:val="Standardskrifttypeiafsnit"/>
    <w:link w:val="Undertitel"/>
    <w:uiPriority w:val="19"/>
    <w:rsid w:val="00DC7FFA"/>
    <w:rPr>
      <w:rFonts w:asciiTheme="minorHAnsi" w:eastAsiaTheme="minorEastAsia" w:hAnsiTheme="minorHAnsi" w:cstheme="minorBidi"/>
      <w:color w:val="5A5A5A" w:themeColor="text1" w:themeTint="A5"/>
      <w:spacing w:val="15"/>
      <w:sz w:val="22"/>
      <w:szCs w:val="22"/>
      <w:lang w:val="da-DK" w:eastAsia="da-DK"/>
    </w:rPr>
  </w:style>
  <w:style w:type="paragraph" w:customStyle="1" w:styleId="Mellemrubrik">
    <w:name w:val="Mellemrubrik"/>
    <w:basedOn w:val="Overskrift1"/>
    <w:link w:val="MellemrubrikTegn"/>
    <w:qFormat/>
    <w:rsid w:val="00577B6F"/>
    <w:pPr>
      <w:spacing w:after="120" w:line="240" w:lineRule="auto"/>
    </w:pPr>
    <w:rPr>
      <w:sz w:val="28"/>
      <w:szCs w:val="20"/>
    </w:rPr>
  </w:style>
  <w:style w:type="paragraph" w:customStyle="1" w:styleId="Underrubrik">
    <w:name w:val="Underrubrik"/>
    <w:basedOn w:val="Normal"/>
    <w:link w:val="UnderrubrikTegn"/>
    <w:qFormat/>
    <w:rsid w:val="006B26C9"/>
    <w:pPr>
      <w:spacing w:before="240" w:line="240" w:lineRule="auto"/>
    </w:pPr>
    <w:rPr>
      <w:rFonts w:ascii="Calibri" w:hAnsi="Calibri"/>
      <w:color w:val="595959" w:themeColor="text1" w:themeTint="A6"/>
      <w:sz w:val="24"/>
      <w:lang w:eastAsia="en-US"/>
    </w:rPr>
  </w:style>
  <w:style w:type="character" w:customStyle="1" w:styleId="Overskrift1Tegn">
    <w:name w:val="Overskrift 1 Tegn"/>
    <w:basedOn w:val="Standardskrifttypeiafsnit"/>
    <w:link w:val="Overskrift1"/>
    <w:uiPriority w:val="3"/>
    <w:rsid w:val="006341C7"/>
    <w:rPr>
      <w:rFonts w:ascii="Calibri" w:hAnsi="Calibri" w:cs="Arial"/>
      <w:b/>
      <w:bCs/>
      <w:sz w:val="36"/>
      <w:szCs w:val="36"/>
      <w:lang w:val="da-DK" w:eastAsia="da-DK"/>
    </w:rPr>
  </w:style>
  <w:style w:type="character" w:customStyle="1" w:styleId="MellemrubrikTegn">
    <w:name w:val="Mellemrubrik Tegn"/>
    <w:basedOn w:val="Overskrift1Tegn"/>
    <w:link w:val="Mellemrubrik"/>
    <w:rsid w:val="00577B6F"/>
    <w:rPr>
      <w:rFonts w:ascii="Calibri" w:hAnsi="Calibri" w:cs="Arial"/>
      <w:b/>
      <w:bCs/>
      <w:sz w:val="28"/>
      <w:szCs w:val="36"/>
      <w:lang w:val="da-DK" w:eastAsia="da-DK"/>
    </w:rPr>
  </w:style>
  <w:style w:type="paragraph" w:customStyle="1" w:styleId="DSFORESLRrubrik">
    <w:name w:val="DS FORESLÅR rubrik"/>
    <w:basedOn w:val="Normal"/>
    <w:link w:val="DSFORESLRrubrikTegn"/>
    <w:qFormat/>
    <w:rsid w:val="002A6A6D"/>
    <w:pPr>
      <w:spacing w:line="240" w:lineRule="auto"/>
    </w:pPr>
    <w:rPr>
      <w:b/>
      <w:bCs/>
      <w:color w:val="EA5153"/>
      <w:sz w:val="32"/>
      <w:szCs w:val="28"/>
    </w:rPr>
  </w:style>
  <w:style w:type="character" w:customStyle="1" w:styleId="UnderrubrikTegn">
    <w:name w:val="Underrubrik Tegn"/>
    <w:basedOn w:val="Standardskrifttypeiafsnit"/>
    <w:link w:val="Underrubrik"/>
    <w:rsid w:val="006B26C9"/>
    <w:rPr>
      <w:rFonts w:ascii="Calibri" w:hAnsi="Calibri"/>
      <w:color w:val="595959" w:themeColor="text1" w:themeTint="A6"/>
      <w:sz w:val="24"/>
      <w:szCs w:val="24"/>
      <w:lang w:val="da-DK"/>
    </w:rPr>
  </w:style>
  <w:style w:type="paragraph" w:customStyle="1" w:styleId="Mellemrubriklille">
    <w:name w:val="Mellemrubrik lille"/>
    <w:basedOn w:val="Normal"/>
    <w:link w:val="MellemrubriklilleTegn"/>
    <w:qFormat/>
    <w:rsid w:val="003B1D67"/>
    <w:pPr>
      <w:spacing w:after="0"/>
    </w:pPr>
    <w:rPr>
      <w:rFonts w:eastAsiaTheme="minorHAnsi"/>
      <w:b/>
      <w:bCs/>
      <w:szCs w:val="20"/>
      <w:lang w:eastAsia="en-US"/>
    </w:rPr>
  </w:style>
  <w:style w:type="character" w:customStyle="1" w:styleId="DSFORESLRrubrikTegn">
    <w:name w:val="DS FORESLÅR rubrik Tegn"/>
    <w:basedOn w:val="Standardskrifttypeiafsnit"/>
    <w:link w:val="DSFORESLRrubrik"/>
    <w:rsid w:val="002A6A6D"/>
    <w:rPr>
      <w:rFonts w:asciiTheme="minorHAnsi" w:hAnsiTheme="minorHAnsi"/>
      <w:b/>
      <w:bCs/>
      <w:color w:val="EA5153"/>
      <w:sz w:val="32"/>
      <w:szCs w:val="28"/>
      <w:lang w:val="da-DK" w:eastAsia="da-DK"/>
    </w:rPr>
  </w:style>
  <w:style w:type="paragraph" w:customStyle="1" w:styleId="DSFORESLRbrd">
    <w:name w:val="DS FORESLÅR brød"/>
    <w:basedOn w:val="Normal"/>
    <w:link w:val="DSFORESLRbrdTegn"/>
    <w:rsid w:val="002C3C3D"/>
    <w:pPr>
      <w:pBdr>
        <w:top w:val="single" w:sz="4" w:space="1" w:color="EBF6F7"/>
        <w:left w:val="single" w:sz="4" w:space="4" w:color="EBF6F7"/>
        <w:bottom w:val="single" w:sz="4" w:space="1" w:color="EBF6F7"/>
        <w:right w:val="single" w:sz="4" w:space="4" w:color="EBF6F7"/>
      </w:pBdr>
      <w:shd w:val="clear" w:color="auto" w:fill="EBF6F7"/>
    </w:pPr>
    <w:rPr>
      <w:szCs w:val="20"/>
    </w:rPr>
  </w:style>
  <w:style w:type="character" w:customStyle="1" w:styleId="MellemrubriklilleTegn">
    <w:name w:val="Mellemrubrik lille Tegn"/>
    <w:basedOn w:val="Standardskrifttypeiafsnit"/>
    <w:link w:val="Mellemrubriklille"/>
    <w:rsid w:val="003B1D67"/>
    <w:rPr>
      <w:rFonts w:asciiTheme="minorHAnsi" w:eastAsiaTheme="minorHAnsi" w:hAnsiTheme="minorHAnsi"/>
      <w:b/>
      <w:bCs/>
      <w:sz w:val="22"/>
      <w:lang w:val="da-DK"/>
    </w:rPr>
  </w:style>
  <w:style w:type="paragraph" w:customStyle="1" w:styleId="Brdtekstbullets">
    <w:name w:val="Brødtekst bullets"/>
    <w:basedOn w:val="DSFORESLRbrd"/>
    <w:link w:val="BrdtekstbulletsTegn"/>
    <w:qFormat/>
    <w:rsid w:val="006B26C9"/>
    <w:pPr>
      <w:numPr>
        <w:numId w:val="15"/>
      </w:numPr>
      <w:pBdr>
        <w:top w:val="none" w:sz="0" w:space="0" w:color="auto"/>
        <w:left w:val="none" w:sz="0" w:space="0" w:color="auto"/>
        <w:bottom w:val="none" w:sz="0" w:space="0" w:color="auto"/>
        <w:right w:val="none" w:sz="0" w:space="0" w:color="auto"/>
      </w:pBdr>
      <w:shd w:val="clear" w:color="auto" w:fill="auto"/>
      <w:spacing w:after="0"/>
      <w:ind w:left="851" w:hanging="425"/>
    </w:pPr>
  </w:style>
  <w:style w:type="character" w:customStyle="1" w:styleId="DSFORESLRbrdTegn">
    <w:name w:val="DS FORESLÅR brød Tegn"/>
    <w:basedOn w:val="Standardskrifttypeiafsnit"/>
    <w:link w:val="DSFORESLRbrd"/>
    <w:rsid w:val="002C3C3D"/>
    <w:rPr>
      <w:rFonts w:asciiTheme="minorHAnsi" w:hAnsiTheme="minorHAnsi"/>
      <w:sz w:val="22"/>
      <w:shd w:val="clear" w:color="auto" w:fill="EBF6F7"/>
      <w:lang w:val="da-DK" w:eastAsia="da-DK"/>
    </w:rPr>
  </w:style>
  <w:style w:type="paragraph" w:customStyle="1" w:styleId="Mellemrubriktilbullets">
    <w:name w:val="Mellemrubrik til bullets"/>
    <w:basedOn w:val="Normal"/>
    <w:link w:val="MellemrubriktilbulletsTegn"/>
    <w:qFormat/>
    <w:rsid w:val="00D44B4A"/>
    <w:pPr>
      <w:spacing w:after="0"/>
    </w:pPr>
    <w:rPr>
      <w:b/>
      <w:bCs/>
    </w:rPr>
  </w:style>
  <w:style w:type="character" w:customStyle="1" w:styleId="BrdtekstbulletsTegn">
    <w:name w:val="Brødtekst bullets Tegn"/>
    <w:basedOn w:val="DSFORESLRbrdTegn"/>
    <w:link w:val="Brdtekstbullets"/>
    <w:rsid w:val="006B26C9"/>
    <w:rPr>
      <w:rFonts w:asciiTheme="minorHAnsi" w:hAnsiTheme="minorHAnsi"/>
      <w:sz w:val="22"/>
      <w:shd w:val="clear" w:color="auto" w:fill="EBF6F7"/>
      <w:lang w:val="da-DK" w:eastAsia="da-DK"/>
    </w:rPr>
  </w:style>
  <w:style w:type="table" w:customStyle="1" w:styleId="DSFORESLR">
    <w:name w:val="DS FORESLÅR"/>
    <w:basedOn w:val="Tabel-Normal"/>
    <w:uiPriority w:val="99"/>
    <w:rsid w:val="003B1D67"/>
    <w:rPr>
      <w:rFonts w:asciiTheme="minorHAnsi" w:hAnsiTheme="minorHAnsi"/>
      <w:sz w:val="22"/>
    </w:rPr>
    <w:tblPr>
      <w:tblCellMar>
        <w:top w:w="227" w:type="dxa"/>
        <w:left w:w="227" w:type="dxa"/>
        <w:bottom w:w="227" w:type="dxa"/>
        <w:right w:w="227" w:type="dxa"/>
      </w:tblCellMar>
    </w:tblPr>
    <w:tcPr>
      <w:shd w:val="clear" w:color="auto" w:fill="EBF6F7"/>
    </w:tcPr>
  </w:style>
  <w:style w:type="character" w:customStyle="1" w:styleId="MellemrubriktilbulletsTegn">
    <w:name w:val="Mellemrubrik til bullets Tegn"/>
    <w:basedOn w:val="Standardskrifttypeiafsnit"/>
    <w:link w:val="Mellemrubriktilbullets"/>
    <w:rsid w:val="00D44B4A"/>
    <w:rPr>
      <w:rFonts w:asciiTheme="minorHAnsi" w:hAnsiTheme="minorHAnsi"/>
      <w:b/>
      <w:bCs/>
      <w:sz w:val="22"/>
      <w:szCs w:val="24"/>
      <w:lang w:val="da-DK" w:eastAsia="da-DK"/>
    </w:rPr>
  </w:style>
  <w:style w:type="paragraph" w:customStyle="1" w:styleId="Brdtekstbullet2">
    <w:name w:val="Brødtekst bullet 2"/>
    <w:basedOn w:val="Brdtekstbullets"/>
    <w:link w:val="Brdtekstbullet2Tegn"/>
    <w:qFormat/>
    <w:rsid w:val="006B26C9"/>
    <w:pPr>
      <w:numPr>
        <w:numId w:val="16"/>
      </w:numPr>
      <w:ind w:left="1183"/>
    </w:pPr>
  </w:style>
  <w:style w:type="character" w:customStyle="1" w:styleId="Brdtekstbullet2Tegn">
    <w:name w:val="Brødtekst bullet 2 Tegn"/>
    <w:basedOn w:val="BrdtekstbulletsTegn"/>
    <w:link w:val="Brdtekstbullet2"/>
    <w:rsid w:val="006B26C9"/>
    <w:rPr>
      <w:rFonts w:asciiTheme="minorHAnsi" w:hAnsiTheme="minorHAnsi"/>
      <w:sz w:val="22"/>
      <w:shd w:val="clear" w:color="auto" w:fill="EBF6F7"/>
      <w:lang w:val="da-DK" w:eastAsia="da-DK"/>
    </w:rPr>
  </w:style>
  <w:style w:type="paragraph" w:customStyle="1" w:styleId="BasicParagraph">
    <w:name w:val="[Basic Paragraph]"/>
    <w:basedOn w:val="Normal"/>
    <w:uiPriority w:val="99"/>
    <w:rsid w:val="00DC2454"/>
    <w:pPr>
      <w:autoSpaceDE w:val="0"/>
      <w:autoSpaceDN w:val="0"/>
      <w:adjustRightInd w:val="0"/>
      <w:spacing w:after="0" w:line="288" w:lineRule="auto"/>
      <w:textAlignment w:val="center"/>
    </w:pPr>
    <w:rPr>
      <w:rFonts w:ascii="Minion Pro" w:hAnsi="Minion Pro" w:cs="Minion Pro"/>
      <w:color w:val="000000"/>
      <w:sz w:val="24"/>
      <w:lang w:val="en-GB" w:eastAsia="en-US"/>
    </w:rPr>
  </w:style>
  <w:style w:type="paragraph" w:styleId="Ingenafstand">
    <w:name w:val="No Spacing"/>
    <w:link w:val="IngenafstandTegn"/>
    <w:uiPriority w:val="1"/>
    <w:qFormat/>
    <w:rsid w:val="00DC2454"/>
    <w:rPr>
      <w:rFonts w:asciiTheme="minorHAnsi" w:eastAsiaTheme="minorEastAsia" w:hAnsiTheme="minorHAnsi" w:cstheme="minorBidi"/>
      <w:sz w:val="22"/>
      <w:szCs w:val="22"/>
      <w:lang w:val="da-DK" w:eastAsia="da-DK"/>
    </w:rPr>
  </w:style>
  <w:style w:type="character" w:customStyle="1" w:styleId="IngenafstandTegn">
    <w:name w:val="Ingen afstand Tegn"/>
    <w:basedOn w:val="Standardskrifttypeiafsnit"/>
    <w:link w:val="Ingenafstand"/>
    <w:uiPriority w:val="1"/>
    <w:rsid w:val="00DC2454"/>
    <w:rPr>
      <w:rFonts w:asciiTheme="minorHAnsi" w:eastAsiaTheme="minorEastAsia" w:hAnsiTheme="minorHAnsi" w:cstheme="minorBidi"/>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850389">
      <w:bodyDiv w:val="1"/>
      <w:marLeft w:val="0"/>
      <w:marRight w:val="0"/>
      <w:marTop w:val="0"/>
      <w:marBottom w:val="0"/>
      <w:divBdr>
        <w:top w:val="none" w:sz="0" w:space="0" w:color="auto"/>
        <w:left w:val="none" w:sz="0" w:space="0" w:color="auto"/>
        <w:bottom w:val="none" w:sz="0" w:space="0" w:color="auto"/>
        <w:right w:val="none" w:sz="0" w:space="0" w:color="auto"/>
      </w:divBdr>
    </w:div>
    <w:div w:id="2082755533">
      <w:bodyDiv w:val="1"/>
      <w:marLeft w:val="0"/>
      <w:marRight w:val="0"/>
      <w:marTop w:val="0"/>
      <w:marBottom w:val="0"/>
      <w:divBdr>
        <w:top w:val="none" w:sz="0" w:space="0" w:color="auto"/>
        <w:left w:val="none" w:sz="0" w:space="0" w:color="auto"/>
        <w:bottom w:val="none" w:sz="0" w:space="0" w:color="auto"/>
        <w:right w:val="none" w:sz="0" w:space="0" w:color="auto"/>
      </w:divBdr>
      <w:divsChild>
        <w:div w:id="738984957">
          <w:marLeft w:val="0"/>
          <w:marRight w:val="0"/>
          <w:marTop w:val="0"/>
          <w:marBottom w:val="0"/>
          <w:divBdr>
            <w:top w:val="none" w:sz="0" w:space="0" w:color="auto"/>
            <w:left w:val="none" w:sz="0" w:space="0" w:color="auto"/>
            <w:bottom w:val="none" w:sz="0" w:space="0" w:color="auto"/>
            <w:right w:val="none" w:sz="0" w:space="0" w:color="auto"/>
          </w:divBdr>
          <w:divsChild>
            <w:div w:id="802163539">
              <w:marLeft w:val="0"/>
              <w:marRight w:val="0"/>
              <w:marTop w:val="225"/>
              <w:marBottom w:val="300"/>
              <w:divBdr>
                <w:top w:val="none" w:sz="0" w:space="0" w:color="auto"/>
                <w:left w:val="none" w:sz="0" w:space="0" w:color="auto"/>
                <w:bottom w:val="none" w:sz="0" w:space="0" w:color="auto"/>
                <w:right w:val="none" w:sz="0" w:space="0" w:color="auto"/>
              </w:divBdr>
            </w:div>
            <w:div w:id="1852451843">
              <w:marLeft w:val="0"/>
              <w:marRight w:val="0"/>
              <w:marTop w:val="225"/>
              <w:marBottom w:val="300"/>
              <w:divBdr>
                <w:top w:val="none" w:sz="0" w:space="0" w:color="auto"/>
                <w:left w:val="none" w:sz="0" w:space="0" w:color="auto"/>
                <w:bottom w:val="none" w:sz="0" w:space="0" w:color="auto"/>
                <w:right w:val="none" w:sz="0" w:space="0" w:color="auto"/>
              </w:divBdr>
            </w:div>
            <w:div w:id="203033234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AppData\Local\cBrain\F2\.tmp\e7c430f81a4744c49d89b3adac4aa046.dotx" TargetMode="External"/></Relationships>
</file>

<file path=word/theme/theme1.xml><?xml version="1.0" encoding="utf-8"?>
<a:theme xmlns:a="http://schemas.openxmlformats.org/drawingml/2006/main" name="DS rep tema 2020">
  <a:themeElements>
    <a:clrScheme name="Brugerdefineret 1">
      <a:dk1>
        <a:sysClr val="windowText" lastClr="000000"/>
      </a:dk1>
      <a:lt1>
        <a:sysClr val="window" lastClr="FFFFFF"/>
      </a:lt1>
      <a:dk2>
        <a:srgbClr val="000000"/>
      </a:dk2>
      <a:lt2>
        <a:srgbClr val="E7E6E6"/>
      </a:lt2>
      <a:accent1>
        <a:srgbClr val="EA5053"/>
      </a:accent1>
      <a:accent2>
        <a:srgbClr val="88CDD3"/>
      </a:accent2>
      <a:accent3>
        <a:srgbClr val="ED6EA7"/>
      </a:accent3>
      <a:accent4>
        <a:srgbClr val="94C356"/>
      </a:accent4>
      <a:accent5>
        <a:srgbClr val="F0E746"/>
      </a:accent5>
      <a:accent6>
        <a:srgbClr val="F7A622"/>
      </a:accent6>
      <a:hlink>
        <a:srgbClr val="1E484A"/>
      </a:hlink>
      <a:folHlink>
        <a:srgbClr val="8D3030"/>
      </a:folHlink>
    </a:clrScheme>
    <a:fontScheme name="Office-tem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S rep tema 2020" id="{25C9C324-C650-45D8-83C5-1E0D3A349F55}" vid="{90AD1570-0E4E-41E3-868F-FEEFA8579D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5CA1-4E51-4D92-A57F-904A2504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e7c430f81a4744c49d89b3adac4aa046</Template>
  <TotalTime>2</TotalTime>
  <Pages>7</Pages>
  <Words>1464</Words>
  <Characters>9292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[Overskrit]</vt:lpstr>
      <vt:lpstr>[Overskrift]</vt:lpstr>
    </vt:vector>
  </TitlesOfParts>
  <Company>SkabelonDesign</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Klubvedtægter revideret rep20</dc:title>
  <dc:creator>ds</dc:creator>
  <cp:lastModifiedBy>Christian Otterstrøm</cp:lastModifiedBy>
  <cp:revision>3</cp:revision>
  <cp:lastPrinted>2023-05-09T14:00:00Z</cp:lastPrinted>
  <dcterms:created xsi:type="dcterms:W3CDTF">2023-05-09T14:00:00Z</dcterms:created>
  <dcterms:modified xsi:type="dcterms:W3CDTF">2023-05-09T14:01:00Z</dcterms:modified>
</cp:coreProperties>
</file>